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038EA" w14:textId="5ABA874A" w:rsidR="008A4222" w:rsidRPr="00A343C0" w:rsidRDefault="00A343C0" w:rsidP="007370CE">
      <w:pPr>
        <w:pStyle w:val="CoverTitle"/>
        <w:rPr>
          <w:sz w:val="48"/>
          <w:szCs w:val="48"/>
        </w:rPr>
      </w:pPr>
      <w:bookmarkStart w:id="0" w:name="_Hlk22825627"/>
      <w:r w:rsidRPr="00A343C0">
        <w:rPr>
          <w:sz w:val="48"/>
          <w:szCs w:val="48"/>
        </w:rPr>
        <w:t>Policy D</w:t>
      </w:r>
      <w:r>
        <w:rPr>
          <w:sz w:val="48"/>
          <w:szCs w:val="48"/>
        </w:rPr>
        <w:t>ialogue</w:t>
      </w:r>
      <w:r w:rsidRPr="00A343C0">
        <w:rPr>
          <w:sz w:val="48"/>
          <w:szCs w:val="48"/>
        </w:rPr>
        <w:t xml:space="preserve"> webinar</w:t>
      </w:r>
      <w:r>
        <w:rPr>
          <w:sz w:val="48"/>
          <w:szCs w:val="48"/>
        </w:rPr>
        <w:t xml:space="preserve"> </w:t>
      </w:r>
      <w:r w:rsidRPr="00A343C0">
        <w:rPr>
          <w:sz w:val="48"/>
          <w:szCs w:val="48"/>
        </w:rPr>
        <w:t>o</w:t>
      </w:r>
      <w:r w:rsidR="008101B8" w:rsidRPr="00A343C0">
        <w:rPr>
          <w:sz w:val="48"/>
          <w:szCs w:val="48"/>
        </w:rPr>
        <w:t>utline</w:t>
      </w:r>
    </w:p>
    <w:bookmarkEnd w:id="0"/>
    <w:p w14:paraId="3270FB84" w14:textId="2EEA5BB1" w:rsidR="00EE0276" w:rsidRDefault="00EE0276" w:rsidP="00734E54">
      <w:pPr>
        <w:pStyle w:val="HeadingB"/>
      </w:pPr>
      <w:r w:rsidRPr="00EE0276">
        <w:t xml:space="preserve">Enhancing </w:t>
      </w:r>
      <w:r w:rsidR="00BB228E">
        <w:t xml:space="preserve">the </w:t>
      </w:r>
      <w:r w:rsidRPr="00EE0276">
        <w:t>student experience</w:t>
      </w:r>
    </w:p>
    <w:p w14:paraId="51745198" w14:textId="67A7FBBA" w:rsidR="009B5E43" w:rsidRPr="00A343C0" w:rsidRDefault="0002114C" w:rsidP="00734E54">
      <w:pPr>
        <w:pStyle w:val="HeadingB"/>
        <w:rPr>
          <w:rFonts w:cs="Arial"/>
          <w:lang w:val="en-US"/>
        </w:rPr>
      </w:pPr>
      <w:r>
        <w:t>3</w:t>
      </w:r>
      <w:r w:rsidR="00734E54">
        <w:t xml:space="preserve">1 March </w:t>
      </w:r>
      <w:r w:rsidR="009B5E43">
        <w:t>202</w:t>
      </w:r>
      <w:r w:rsidR="00734E54">
        <w:t>1</w:t>
      </w:r>
      <w:r w:rsidR="009B5E43">
        <w:t xml:space="preserve"> </w:t>
      </w:r>
    </w:p>
    <w:p w14:paraId="0ABC2975" w14:textId="717EC9B5" w:rsidR="008101B8" w:rsidRPr="00A07054" w:rsidRDefault="008101B8" w:rsidP="008101B8">
      <w:pPr>
        <w:jc w:val="both"/>
        <w:rPr>
          <w:rFonts w:asciiTheme="minorHAnsi" w:hAnsiTheme="minorHAnsi" w:cstheme="minorHAnsi"/>
          <w:sz w:val="22"/>
          <w:szCs w:val="22"/>
          <w:lang w:val="en-US"/>
        </w:rPr>
      </w:pPr>
      <w:r w:rsidRPr="00A07054">
        <w:rPr>
          <w:rFonts w:asciiTheme="minorHAnsi" w:hAnsiTheme="minorHAnsi" w:cstheme="minorHAnsi"/>
          <w:sz w:val="22"/>
          <w:szCs w:val="22"/>
          <w:lang w:val="en-US"/>
        </w:rPr>
        <w:t>1</w:t>
      </w:r>
      <w:r w:rsidR="0002114C">
        <w:rPr>
          <w:rFonts w:asciiTheme="minorHAnsi" w:hAnsiTheme="minorHAnsi" w:cstheme="minorHAnsi"/>
          <w:sz w:val="22"/>
          <w:szCs w:val="22"/>
          <w:lang w:val="en-US"/>
        </w:rPr>
        <w:t>6</w:t>
      </w:r>
      <w:r w:rsidR="007F0F7C">
        <w:rPr>
          <w:rFonts w:asciiTheme="minorHAnsi" w:hAnsiTheme="minorHAnsi" w:cstheme="minorHAnsi"/>
          <w:sz w:val="22"/>
          <w:szCs w:val="22"/>
          <w:lang w:val="en-US"/>
        </w:rPr>
        <w:t>.</w:t>
      </w:r>
      <w:r w:rsidRPr="00A07054">
        <w:rPr>
          <w:rFonts w:asciiTheme="minorHAnsi" w:hAnsiTheme="minorHAnsi" w:cstheme="minorHAnsi"/>
          <w:sz w:val="22"/>
          <w:szCs w:val="22"/>
          <w:lang w:val="en-US"/>
        </w:rPr>
        <w:t>00 Uzbekistan/1</w:t>
      </w:r>
      <w:r w:rsidR="00FE4F0D">
        <w:rPr>
          <w:rFonts w:asciiTheme="minorHAnsi" w:hAnsiTheme="minorHAnsi" w:cstheme="minorHAnsi"/>
          <w:sz w:val="22"/>
          <w:szCs w:val="22"/>
          <w:lang w:val="en-US"/>
        </w:rPr>
        <w:t>2</w:t>
      </w:r>
      <w:r w:rsidR="007F0F7C">
        <w:rPr>
          <w:rFonts w:asciiTheme="minorHAnsi" w:hAnsiTheme="minorHAnsi" w:cstheme="minorHAnsi"/>
          <w:sz w:val="22"/>
          <w:szCs w:val="22"/>
          <w:lang w:val="en-US"/>
        </w:rPr>
        <w:t>.</w:t>
      </w:r>
      <w:r w:rsidRPr="00A07054">
        <w:rPr>
          <w:rFonts w:asciiTheme="minorHAnsi" w:hAnsiTheme="minorHAnsi" w:cstheme="minorHAnsi"/>
          <w:sz w:val="22"/>
          <w:szCs w:val="22"/>
          <w:lang w:val="en-US"/>
        </w:rPr>
        <w:t>00 UK time</w:t>
      </w:r>
    </w:p>
    <w:p w14:paraId="726195EA" w14:textId="3048613C" w:rsidR="008101B8" w:rsidRPr="00A07054" w:rsidRDefault="008101B8" w:rsidP="008101B8">
      <w:pPr>
        <w:jc w:val="both"/>
        <w:rPr>
          <w:rFonts w:asciiTheme="minorHAnsi" w:hAnsiTheme="minorHAnsi" w:cstheme="minorHAnsi"/>
          <w:sz w:val="22"/>
          <w:szCs w:val="22"/>
          <w:lang w:val="en-US"/>
        </w:rPr>
      </w:pPr>
      <w:r w:rsidRPr="00A07054">
        <w:rPr>
          <w:rFonts w:asciiTheme="minorHAnsi" w:hAnsiTheme="minorHAnsi" w:cstheme="minorHAnsi"/>
          <w:sz w:val="22"/>
          <w:szCs w:val="22"/>
          <w:lang w:val="en-US"/>
        </w:rPr>
        <w:t>Duration: 1h</w:t>
      </w:r>
      <w:r w:rsidR="0002114C">
        <w:rPr>
          <w:rFonts w:asciiTheme="minorHAnsi" w:hAnsiTheme="minorHAnsi" w:cstheme="minorHAnsi"/>
          <w:sz w:val="22"/>
          <w:szCs w:val="22"/>
          <w:lang w:val="en-US"/>
        </w:rPr>
        <w:t xml:space="preserve"> </w:t>
      </w:r>
      <w:r w:rsidR="00A343C0" w:rsidRPr="00A07054">
        <w:rPr>
          <w:rFonts w:asciiTheme="minorHAnsi" w:hAnsiTheme="minorHAnsi" w:cstheme="minorHAnsi"/>
          <w:sz w:val="22"/>
          <w:szCs w:val="22"/>
          <w:lang w:val="en-US"/>
        </w:rPr>
        <w:t>3</w:t>
      </w:r>
      <w:r w:rsidRPr="00A07054">
        <w:rPr>
          <w:rFonts w:asciiTheme="minorHAnsi" w:hAnsiTheme="minorHAnsi" w:cstheme="minorHAnsi"/>
          <w:sz w:val="22"/>
          <w:szCs w:val="22"/>
          <w:lang w:val="en-US"/>
        </w:rPr>
        <w:t>0 mins</w:t>
      </w:r>
    </w:p>
    <w:p w14:paraId="24C11630" w14:textId="26CD0A4C" w:rsidR="008101B8" w:rsidRDefault="008101B8" w:rsidP="008101B8">
      <w:pPr>
        <w:jc w:val="both"/>
        <w:rPr>
          <w:rFonts w:asciiTheme="minorHAnsi" w:hAnsiTheme="minorHAnsi" w:cstheme="minorHAnsi"/>
          <w:sz w:val="22"/>
          <w:szCs w:val="22"/>
          <w:lang w:val="en-US"/>
        </w:rPr>
      </w:pPr>
      <w:r w:rsidRPr="00EC64E9">
        <w:rPr>
          <w:rFonts w:asciiTheme="minorHAnsi" w:hAnsiTheme="minorHAnsi" w:cstheme="minorHAnsi"/>
          <w:sz w:val="22"/>
          <w:szCs w:val="22"/>
          <w:lang w:val="en-US"/>
        </w:rPr>
        <w:t>Channel</w:t>
      </w:r>
      <w:r w:rsidRPr="00A07054">
        <w:rPr>
          <w:rFonts w:asciiTheme="minorHAnsi" w:hAnsiTheme="minorHAnsi" w:cstheme="minorHAnsi"/>
          <w:sz w:val="22"/>
          <w:szCs w:val="22"/>
          <w:lang w:val="en-US"/>
        </w:rPr>
        <w:t xml:space="preserve">: </w:t>
      </w:r>
      <w:r w:rsidR="00012E51" w:rsidRPr="00A07054">
        <w:rPr>
          <w:rFonts w:asciiTheme="minorHAnsi" w:hAnsiTheme="minorHAnsi" w:cstheme="minorHAnsi"/>
          <w:sz w:val="22"/>
          <w:szCs w:val="22"/>
          <w:lang w:val="en-US"/>
        </w:rPr>
        <w:t>Zoom</w:t>
      </w:r>
      <w:r w:rsidRPr="00A07054">
        <w:rPr>
          <w:rFonts w:asciiTheme="minorHAnsi" w:hAnsiTheme="minorHAnsi" w:cstheme="minorHAnsi"/>
          <w:sz w:val="22"/>
          <w:szCs w:val="22"/>
          <w:lang w:val="en-US"/>
        </w:rPr>
        <w:t xml:space="preserve"> </w:t>
      </w:r>
      <w:r w:rsidR="00603A5E" w:rsidRPr="00A07054">
        <w:rPr>
          <w:rFonts w:asciiTheme="minorHAnsi" w:hAnsiTheme="minorHAnsi" w:cstheme="minorHAnsi"/>
          <w:sz w:val="22"/>
          <w:szCs w:val="22"/>
          <w:lang w:val="en-US"/>
        </w:rPr>
        <w:t xml:space="preserve">managed by </w:t>
      </w:r>
      <w:proofErr w:type="spellStart"/>
      <w:r w:rsidR="00603A5E" w:rsidRPr="00A07054">
        <w:rPr>
          <w:rFonts w:asciiTheme="minorHAnsi" w:hAnsiTheme="minorHAnsi" w:cstheme="minorHAnsi"/>
          <w:sz w:val="22"/>
          <w:szCs w:val="22"/>
          <w:lang w:val="en-US"/>
        </w:rPr>
        <w:t>AdvanceHE</w:t>
      </w:r>
      <w:proofErr w:type="spellEnd"/>
    </w:p>
    <w:p w14:paraId="11AFCA63" w14:textId="77777777" w:rsidR="004C7CB3" w:rsidRDefault="00BE585D" w:rsidP="004C7CB3">
      <w:pPr>
        <w:pStyle w:val="PlainText"/>
      </w:pPr>
      <w:hyperlink r:id="rId11" w:history="1">
        <w:r w:rsidR="004C7CB3" w:rsidRPr="000C1705">
          <w:rPr>
            <w:rStyle w:val="Hyperlink"/>
            <w:rFonts w:ascii="Calibri" w:hAnsi="Calibri"/>
          </w:rPr>
          <w:t>https://advance-he.zoom.us/j/97181171853?pwd=MU9FdHpwT1lLb0d3Qmx1Wnd5c2wwdz09</w:t>
        </w:r>
      </w:hyperlink>
      <w:r w:rsidR="004C7CB3">
        <w:t xml:space="preserve"> </w:t>
      </w:r>
    </w:p>
    <w:p w14:paraId="7C97C877" w14:textId="16889B05" w:rsidR="004C7CB3" w:rsidRDefault="004C7CB3" w:rsidP="004C7CB3">
      <w:pPr>
        <w:pStyle w:val="PlainText"/>
      </w:pPr>
      <w:r>
        <w:t xml:space="preserve"> </w:t>
      </w:r>
    </w:p>
    <w:p w14:paraId="65F26FF2" w14:textId="77777777" w:rsidR="004C7CB3" w:rsidRDefault="004C7CB3" w:rsidP="004C7CB3">
      <w:pPr>
        <w:pStyle w:val="PlainText"/>
      </w:pPr>
      <w:r>
        <w:t>Meeting ID: 971 8117 1853</w:t>
      </w:r>
    </w:p>
    <w:p w14:paraId="3E73635E" w14:textId="79036C28" w:rsidR="002C417F" w:rsidRDefault="004C7CB3" w:rsidP="004C7CB3">
      <w:pPr>
        <w:pStyle w:val="PlainText"/>
      </w:pPr>
      <w:r>
        <w:t xml:space="preserve">Passcode: nn^4E= </w:t>
      </w:r>
    </w:p>
    <w:p w14:paraId="1359411B" w14:textId="77777777" w:rsidR="004C7CB3" w:rsidRDefault="004C7CB3" w:rsidP="004C7CB3">
      <w:pPr>
        <w:pStyle w:val="PlainText"/>
      </w:pPr>
    </w:p>
    <w:p w14:paraId="36852C92" w14:textId="77777777" w:rsidR="008101B8" w:rsidRPr="00A07054" w:rsidRDefault="008101B8" w:rsidP="008101B8">
      <w:pPr>
        <w:pStyle w:val="ListParagraph"/>
        <w:jc w:val="both"/>
        <w:rPr>
          <w:rFonts w:asciiTheme="minorHAnsi" w:hAnsiTheme="minorHAnsi" w:cstheme="minorHAnsi"/>
          <w:sz w:val="22"/>
          <w:szCs w:val="22"/>
          <w:lang w:val="en-US"/>
        </w:rPr>
      </w:pPr>
    </w:p>
    <w:p w14:paraId="17793799" w14:textId="5A199853" w:rsidR="00012E51" w:rsidRPr="00A07054" w:rsidRDefault="00012E51" w:rsidP="008101B8">
      <w:pPr>
        <w:jc w:val="both"/>
        <w:rPr>
          <w:rFonts w:asciiTheme="minorHAnsi" w:hAnsiTheme="minorHAnsi" w:cstheme="minorHAnsi"/>
          <w:sz w:val="22"/>
          <w:szCs w:val="22"/>
          <w:lang w:val="en-US"/>
        </w:rPr>
      </w:pPr>
      <w:r w:rsidRPr="007F0F7C">
        <w:rPr>
          <w:rFonts w:asciiTheme="minorHAnsi" w:hAnsiTheme="minorHAnsi" w:cstheme="minorHAnsi"/>
          <w:b/>
          <w:bCs/>
          <w:sz w:val="22"/>
          <w:szCs w:val="22"/>
          <w:lang w:val="en-US"/>
        </w:rPr>
        <w:t>P</w:t>
      </w:r>
      <w:r w:rsidR="008101B8" w:rsidRPr="007F0F7C">
        <w:rPr>
          <w:rFonts w:asciiTheme="minorHAnsi" w:hAnsiTheme="minorHAnsi" w:cstheme="minorHAnsi"/>
          <w:b/>
          <w:bCs/>
          <w:sz w:val="22"/>
          <w:szCs w:val="22"/>
          <w:lang w:val="en-US"/>
        </w:rPr>
        <w:t>artners:</w:t>
      </w:r>
      <w:r w:rsidR="008101B8" w:rsidRPr="00A07054">
        <w:rPr>
          <w:rFonts w:asciiTheme="minorHAnsi" w:hAnsiTheme="minorHAnsi" w:cstheme="minorHAnsi"/>
          <w:sz w:val="22"/>
          <w:szCs w:val="22"/>
          <w:lang w:val="en-US"/>
        </w:rPr>
        <w:t xml:space="preserve"> British Council</w:t>
      </w:r>
      <w:r w:rsidR="00603A5E" w:rsidRPr="00A07054">
        <w:rPr>
          <w:rFonts w:asciiTheme="minorHAnsi" w:hAnsiTheme="minorHAnsi" w:cstheme="minorHAnsi"/>
          <w:sz w:val="22"/>
          <w:szCs w:val="22"/>
          <w:lang w:val="en-US"/>
        </w:rPr>
        <w:t>,</w:t>
      </w:r>
      <w:r w:rsidR="008101B8" w:rsidRPr="00A07054">
        <w:rPr>
          <w:rFonts w:asciiTheme="minorHAnsi" w:hAnsiTheme="minorHAnsi" w:cstheme="minorHAnsi"/>
          <w:sz w:val="22"/>
          <w:szCs w:val="22"/>
          <w:lang w:val="en-US"/>
        </w:rPr>
        <w:t xml:space="preserve"> Ministry of higher and secondary specialized education of the Republic of Uzbekistan</w:t>
      </w:r>
    </w:p>
    <w:p w14:paraId="78AA3697" w14:textId="55920240" w:rsidR="008101B8" w:rsidRPr="00A07054" w:rsidRDefault="008101B8" w:rsidP="008101B8">
      <w:pPr>
        <w:jc w:val="both"/>
        <w:rPr>
          <w:rFonts w:asciiTheme="minorHAnsi" w:hAnsiTheme="minorHAnsi" w:cstheme="minorHAnsi"/>
          <w:sz w:val="22"/>
          <w:szCs w:val="22"/>
          <w:lang w:val="en-US"/>
        </w:rPr>
      </w:pPr>
      <w:r w:rsidRPr="007F0F7C">
        <w:rPr>
          <w:rFonts w:asciiTheme="minorHAnsi" w:hAnsiTheme="minorHAnsi" w:cstheme="minorHAnsi"/>
          <w:b/>
          <w:bCs/>
          <w:sz w:val="22"/>
          <w:szCs w:val="22"/>
          <w:lang w:val="en-US"/>
        </w:rPr>
        <w:t>Languages:</w:t>
      </w:r>
      <w:r w:rsidRPr="00A07054">
        <w:rPr>
          <w:rFonts w:asciiTheme="minorHAnsi" w:hAnsiTheme="minorHAnsi" w:cstheme="minorHAnsi"/>
          <w:sz w:val="22"/>
          <w:szCs w:val="22"/>
          <w:lang w:val="en-US"/>
        </w:rPr>
        <w:t xml:space="preserve"> English with translation into </w:t>
      </w:r>
      <w:r w:rsidR="00012E51" w:rsidRPr="00A07054">
        <w:rPr>
          <w:rFonts w:asciiTheme="minorHAnsi" w:hAnsiTheme="minorHAnsi" w:cstheme="minorHAnsi"/>
          <w:sz w:val="22"/>
          <w:szCs w:val="22"/>
          <w:lang w:val="en-US"/>
        </w:rPr>
        <w:t>Russian</w:t>
      </w:r>
      <w:r w:rsidRPr="00A07054">
        <w:rPr>
          <w:rFonts w:asciiTheme="minorHAnsi" w:hAnsiTheme="minorHAnsi" w:cstheme="minorHAnsi"/>
          <w:sz w:val="22"/>
          <w:szCs w:val="22"/>
          <w:lang w:val="en-US"/>
        </w:rPr>
        <w:t xml:space="preserve"> </w:t>
      </w:r>
    </w:p>
    <w:p w14:paraId="34FD45E1" w14:textId="4306B6BA" w:rsidR="008101B8" w:rsidRPr="00A07054" w:rsidRDefault="008101B8" w:rsidP="008101B8">
      <w:pPr>
        <w:jc w:val="both"/>
        <w:rPr>
          <w:rFonts w:asciiTheme="minorHAnsi" w:hAnsiTheme="minorHAnsi" w:cstheme="minorHAnsi"/>
          <w:sz w:val="22"/>
          <w:szCs w:val="22"/>
          <w:lang w:val="en-US"/>
        </w:rPr>
      </w:pPr>
      <w:r w:rsidRPr="007F0F7C">
        <w:rPr>
          <w:rFonts w:asciiTheme="minorHAnsi" w:hAnsiTheme="minorHAnsi" w:cstheme="minorHAnsi"/>
          <w:b/>
          <w:bCs/>
          <w:sz w:val="22"/>
          <w:szCs w:val="22"/>
          <w:lang w:val="en-US"/>
        </w:rPr>
        <w:t>Marcomms:</w:t>
      </w:r>
      <w:r w:rsidRPr="00A07054">
        <w:rPr>
          <w:rFonts w:asciiTheme="minorHAnsi" w:hAnsiTheme="minorHAnsi" w:cstheme="minorHAnsi"/>
          <w:sz w:val="22"/>
          <w:szCs w:val="22"/>
          <w:lang w:val="en-US"/>
        </w:rPr>
        <w:t xml:space="preserve"> British Council to coordinate with </w:t>
      </w:r>
      <w:r w:rsidR="00603A5E" w:rsidRPr="00A07054">
        <w:rPr>
          <w:rFonts w:asciiTheme="minorHAnsi" w:hAnsiTheme="minorHAnsi" w:cstheme="minorHAnsi"/>
          <w:sz w:val="22"/>
          <w:szCs w:val="22"/>
          <w:lang w:val="en-US"/>
        </w:rPr>
        <w:t>MHSSE</w:t>
      </w:r>
    </w:p>
    <w:p w14:paraId="736E9F6D" w14:textId="77777777" w:rsidR="008101B8" w:rsidRPr="00A07054" w:rsidRDefault="008101B8" w:rsidP="008101B8">
      <w:pPr>
        <w:jc w:val="both"/>
        <w:rPr>
          <w:rFonts w:asciiTheme="minorHAnsi" w:hAnsiTheme="minorHAnsi" w:cstheme="minorHAnsi"/>
          <w:sz w:val="22"/>
          <w:szCs w:val="22"/>
          <w:lang w:val="en-US"/>
        </w:rPr>
      </w:pPr>
    </w:p>
    <w:p w14:paraId="75E71EDE" w14:textId="77777777" w:rsidR="008101B8" w:rsidRPr="007F0F7C" w:rsidRDefault="008101B8" w:rsidP="008101B8">
      <w:pPr>
        <w:jc w:val="both"/>
        <w:rPr>
          <w:rFonts w:asciiTheme="minorHAnsi" w:hAnsiTheme="minorHAnsi" w:cstheme="minorHAnsi"/>
          <w:b/>
          <w:bCs/>
          <w:sz w:val="22"/>
          <w:szCs w:val="22"/>
          <w:lang w:val="en-US"/>
        </w:rPr>
      </w:pPr>
      <w:r w:rsidRPr="007F0F7C">
        <w:rPr>
          <w:rFonts w:asciiTheme="minorHAnsi" w:hAnsiTheme="minorHAnsi" w:cstheme="minorHAnsi"/>
          <w:b/>
          <w:bCs/>
          <w:sz w:val="22"/>
          <w:szCs w:val="22"/>
          <w:lang w:val="en-US"/>
        </w:rPr>
        <w:t>Audience:</w:t>
      </w:r>
    </w:p>
    <w:p w14:paraId="6B1441B9" w14:textId="3F4CD42D" w:rsidR="00603A5E" w:rsidRPr="00A07054" w:rsidRDefault="00603A5E" w:rsidP="00A07054">
      <w:pPr>
        <w:pStyle w:val="ListParagraph"/>
        <w:numPr>
          <w:ilvl w:val="0"/>
          <w:numId w:val="24"/>
        </w:numPr>
        <w:spacing w:after="0" w:line="240" w:lineRule="auto"/>
        <w:jc w:val="both"/>
        <w:rPr>
          <w:rFonts w:asciiTheme="minorHAnsi" w:eastAsia="Times New Roman" w:hAnsiTheme="minorHAnsi" w:cstheme="minorHAnsi"/>
          <w:sz w:val="22"/>
          <w:szCs w:val="22"/>
          <w:lang w:val="en-US"/>
        </w:rPr>
      </w:pPr>
      <w:r w:rsidRPr="00A07054">
        <w:rPr>
          <w:rFonts w:asciiTheme="minorHAnsi" w:eastAsia="Times New Roman" w:hAnsiTheme="minorHAnsi" w:cstheme="minorHAnsi"/>
          <w:sz w:val="22"/>
          <w:szCs w:val="22"/>
          <w:lang w:val="en-US"/>
        </w:rPr>
        <w:t>Ministry of higher and secondary specialized education</w:t>
      </w:r>
      <w:r w:rsidR="00A07054">
        <w:rPr>
          <w:rFonts w:asciiTheme="minorHAnsi" w:eastAsia="Times New Roman" w:hAnsiTheme="minorHAnsi" w:cstheme="minorHAnsi"/>
          <w:sz w:val="22"/>
          <w:szCs w:val="22"/>
          <w:lang w:val="en-US"/>
        </w:rPr>
        <w:t xml:space="preserve"> of </w:t>
      </w:r>
      <w:r w:rsidR="008101B8" w:rsidRPr="00A07054">
        <w:rPr>
          <w:rFonts w:asciiTheme="minorHAnsi" w:eastAsia="Times New Roman" w:hAnsiTheme="minorHAnsi" w:cstheme="minorHAnsi"/>
          <w:sz w:val="22"/>
          <w:szCs w:val="22"/>
          <w:lang w:val="en-US"/>
        </w:rPr>
        <w:t>Uzbekistan</w:t>
      </w:r>
    </w:p>
    <w:p w14:paraId="3E9817AB" w14:textId="6CC157CD" w:rsidR="008101B8" w:rsidRPr="00A07054" w:rsidRDefault="008101B8" w:rsidP="00A07054">
      <w:pPr>
        <w:pStyle w:val="ListParagraph"/>
        <w:numPr>
          <w:ilvl w:val="0"/>
          <w:numId w:val="24"/>
        </w:numPr>
        <w:spacing w:after="0" w:line="240" w:lineRule="auto"/>
        <w:jc w:val="both"/>
        <w:rPr>
          <w:rFonts w:asciiTheme="minorHAnsi" w:eastAsia="Times New Roman" w:hAnsiTheme="minorHAnsi" w:cstheme="minorHAnsi"/>
          <w:sz w:val="22"/>
          <w:szCs w:val="22"/>
          <w:lang w:val="en-US"/>
        </w:rPr>
      </w:pPr>
      <w:r w:rsidRPr="00A07054">
        <w:rPr>
          <w:rFonts w:asciiTheme="minorHAnsi" w:eastAsia="Times New Roman" w:hAnsiTheme="minorHAnsi" w:cstheme="minorHAnsi"/>
          <w:sz w:val="22"/>
          <w:szCs w:val="22"/>
          <w:lang w:val="en-US"/>
        </w:rPr>
        <w:t>HEIs VCs/PVCs</w:t>
      </w:r>
    </w:p>
    <w:p w14:paraId="6BD0E00C" w14:textId="3CDABC5E" w:rsidR="008101B8" w:rsidRPr="00A07054" w:rsidRDefault="008101B8" w:rsidP="008101B8">
      <w:pPr>
        <w:pStyle w:val="ListParagraph"/>
        <w:numPr>
          <w:ilvl w:val="0"/>
          <w:numId w:val="24"/>
        </w:numPr>
        <w:spacing w:after="0" w:line="240" w:lineRule="auto"/>
        <w:jc w:val="both"/>
        <w:rPr>
          <w:rFonts w:asciiTheme="minorHAnsi" w:eastAsia="Times New Roman" w:hAnsiTheme="minorHAnsi" w:cstheme="minorHAnsi"/>
          <w:sz w:val="22"/>
          <w:szCs w:val="22"/>
          <w:lang w:val="en-US"/>
        </w:rPr>
      </w:pPr>
      <w:r w:rsidRPr="00A07054">
        <w:rPr>
          <w:rFonts w:asciiTheme="minorHAnsi" w:eastAsia="Times New Roman" w:hAnsiTheme="minorHAnsi" w:cstheme="minorHAnsi"/>
          <w:sz w:val="22"/>
          <w:szCs w:val="22"/>
          <w:lang w:val="en-US"/>
        </w:rPr>
        <w:t xml:space="preserve">HE </w:t>
      </w:r>
      <w:proofErr w:type="gramStart"/>
      <w:r w:rsidRPr="00A07054">
        <w:rPr>
          <w:rFonts w:asciiTheme="minorHAnsi" w:eastAsia="Times New Roman" w:hAnsiTheme="minorHAnsi" w:cstheme="minorHAnsi"/>
          <w:sz w:val="22"/>
          <w:szCs w:val="22"/>
          <w:lang w:val="en-US"/>
        </w:rPr>
        <w:t>project</w:t>
      </w:r>
      <w:proofErr w:type="gramEnd"/>
      <w:r w:rsidRPr="00A07054">
        <w:rPr>
          <w:rFonts w:asciiTheme="minorHAnsi" w:eastAsia="Times New Roman" w:hAnsiTheme="minorHAnsi" w:cstheme="minorHAnsi"/>
          <w:sz w:val="22"/>
          <w:szCs w:val="22"/>
          <w:lang w:val="en-US"/>
        </w:rPr>
        <w:t xml:space="preserve"> teams and business partners</w:t>
      </w:r>
    </w:p>
    <w:p w14:paraId="47301FE6" w14:textId="7A69DCD0" w:rsidR="008101B8" w:rsidRPr="00A07054" w:rsidRDefault="005A5001" w:rsidP="008101B8">
      <w:pPr>
        <w:pStyle w:val="ListParagraph"/>
        <w:numPr>
          <w:ilvl w:val="0"/>
          <w:numId w:val="24"/>
        </w:numPr>
        <w:spacing w:after="0" w:line="240" w:lineRule="auto"/>
        <w:jc w:val="both"/>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U</w:t>
      </w:r>
      <w:r w:rsidR="008101B8" w:rsidRPr="00A07054">
        <w:rPr>
          <w:rFonts w:asciiTheme="minorHAnsi" w:eastAsia="Times New Roman" w:hAnsiTheme="minorHAnsi" w:cstheme="minorHAnsi"/>
          <w:sz w:val="22"/>
          <w:szCs w:val="22"/>
          <w:lang w:val="en-US"/>
        </w:rPr>
        <w:t xml:space="preserve">zbek academics, researchers and El Yurt </w:t>
      </w:r>
      <w:proofErr w:type="spellStart"/>
      <w:r w:rsidR="00603A5E" w:rsidRPr="00A07054">
        <w:rPr>
          <w:rFonts w:asciiTheme="minorHAnsi" w:eastAsia="Times New Roman" w:hAnsiTheme="minorHAnsi" w:cstheme="minorHAnsi"/>
          <w:sz w:val="22"/>
          <w:szCs w:val="22"/>
          <w:lang w:val="en-US"/>
        </w:rPr>
        <w:t>Umidi</w:t>
      </w:r>
      <w:proofErr w:type="spellEnd"/>
      <w:r w:rsidR="00603A5E" w:rsidRPr="00A07054">
        <w:rPr>
          <w:rFonts w:asciiTheme="minorHAnsi" w:eastAsia="Times New Roman" w:hAnsiTheme="minorHAnsi" w:cstheme="minorHAnsi"/>
          <w:sz w:val="22"/>
          <w:szCs w:val="22"/>
          <w:lang w:val="en-US"/>
        </w:rPr>
        <w:t xml:space="preserve"> </w:t>
      </w:r>
      <w:r w:rsidR="008101B8" w:rsidRPr="00A07054">
        <w:rPr>
          <w:rFonts w:asciiTheme="minorHAnsi" w:eastAsia="Times New Roman" w:hAnsiTheme="minorHAnsi" w:cstheme="minorHAnsi"/>
          <w:sz w:val="22"/>
          <w:szCs w:val="22"/>
          <w:lang w:val="en-US"/>
        </w:rPr>
        <w:t xml:space="preserve">scholarship beneficiaries </w:t>
      </w:r>
    </w:p>
    <w:p w14:paraId="1C4497FE" w14:textId="77777777" w:rsidR="008101B8" w:rsidRPr="00A07054" w:rsidRDefault="008101B8" w:rsidP="008101B8">
      <w:pPr>
        <w:pStyle w:val="ListParagraph"/>
        <w:jc w:val="both"/>
        <w:rPr>
          <w:rFonts w:asciiTheme="minorHAnsi" w:eastAsiaTheme="minorHAnsi" w:hAnsiTheme="minorHAnsi" w:cstheme="minorHAnsi"/>
          <w:sz w:val="22"/>
          <w:szCs w:val="22"/>
          <w:lang w:val="en-US"/>
        </w:rPr>
      </w:pPr>
    </w:p>
    <w:p w14:paraId="7C9DD8A2" w14:textId="12FD45CB" w:rsidR="00453F75" w:rsidRPr="007F0F7C" w:rsidRDefault="009F6A38" w:rsidP="00453F75">
      <w:pPr>
        <w:pStyle w:val="Body"/>
        <w:jc w:val="both"/>
        <w:rPr>
          <w:rFonts w:asciiTheme="minorHAnsi" w:hAnsiTheme="minorHAnsi" w:cstheme="minorHAnsi"/>
          <w:b/>
          <w:bCs/>
          <w:lang w:val="en-US"/>
        </w:rPr>
      </w:pPr>
      <w:r w:rsidRPr="007F0F7C">
        <w:rPr>
          <w:rFonts w:asciiTheme="minorHAnsi" w:hAnsiTheme="minorHAnsi" w:cstheme="minorHAnsi"/>
          <w:b/>
          <w:bCs/>
          <w:lang w:val="en-US"/>
        </w:rPr>
        <w:t>Rationale:</w:t>
      </w:r>
      <w:r w:rsidR="00453F75" w:rsidRPr="007F0F7C">
        <w:rPr>
          <w:rFonts w:asciiTheme="minorHAnsi" w:hAnsiTheme="minorHAnsi" w:cstheme="minorHAnsi"/>
          <w:b/>
          <w:bCs/>
          <w:lang w:val="en-US"/>
        </w:rPr>
        <w:t xml:space="preserve"> </w:t>
      </w:r>
    </w:p>
    <w:p w14:paraId="196B449B" w14:textId="4333A934" w:rsidR="00CF76FE" w:rsidRPr="00A07054" w:rsidRDefault="00CF76FE" w:rsidP="00453F75">
      <w:pPr>
        <w:pStyle w:val="Body"/>
        <w:jc w:val="both"/>
        <w:rPr>
          <w:rFonts w:asciiTheme="minorHAnsi" w:hAnsiTheme="minorHAnsi" w:cstheme="minorHAnsi"/>
          <w:lang w:val="en-US"/>
        </w:rPr>
      </w:pPr>
    </w:p>
    <w:p w14:paraId="50A09DAB" w14:textId="7D40CD2B" w:rsidR="00CF76FE" w:rsidRPr="00A07054" w:rsidRDefault="00A07054" w:rsidP="00CF76FE">
      <w:pPr>
        <w:pStyle w:val="paragraph"/>
        <w:spacing w:before="0" w:beforeAutospacing="0" w:after="0" w:afterAutospacing="0"/>
        <w:textAlignment w:val="baseline"/>
        <w:rPr>
          <w:rFonts w:asciiTheme="minorHAnsi" w:hAnsiTheme="minorHAnsi" w:cstheme="minorHAnsi"/>
          <w:sz w:val="22"/>
          <w:szCs w:val="22"/>
        </w:rPr>
      </w:pPr>
      <w:r w:rsidRPr="00A07054">
        <w:rPr>
          <w:rStyle w:val="normaltextrun"/>
          <w:rFonts w:asciiTheme="minorHAnsi" w:hAnsiTheme="minorHAnsi" w:cstheme="minorHAnsi"/>
          <w:color w:val="000000"/>
          <w:sz w:val="22"/>
          <w:szCs w:val="22"/>
          <w:lang w:val="fr-FR"/>
        </w:rPr>
        <w:t xml:space="preserve">The British </w:t>
      </w:r>
      <w:proofErr w:type="spellStart"/>
      <w:r w:rsidRPr="00A07054">
        <w:rPr>
          <w:rStyle w:val="normaltextrun"/>
          <w:rFonts w:asciiTheme="minorHAnsi" w:hAnsiTheme="minorHAnsi" w:cstheme="minorHAnsi"/>
          <w:color w:val="000000"/>
          <w:sz w:val="22"/>
          <w:szCs w:val="22"/>
          <w:lang w:val="fr-FR"/>
        </w:rPr>
        <w:t>Council’s</w:t>
      </w:r>
      <w:proofErr w:type="spellEnd"/>
      <w:r w:rsidR="00CF76FE" w:rsidRPr="00A07054">
        <w:rPr>
          <w:rStyle w:val="normaltextrun"/>
          <w:rFonts w:asciiTheme="minorHAnsi" w:hAnsiTheme="minorHAnsi" w:cstheme="minorHAnsi"/>
          <w:color w:val="000000"/>
          <w:sz w:val="22"/>
          <w:szCs w:val="22"/>
          <w:lang w:val="fr-FR"/>
        </w:rPr>
        <w:t> </w:t>
      </w:r>
      <w:proofErr w:type="spellStart"/>
      <w:r w:rsidR="00CF76FE" w:rsidRPr="00A07054">
        <w:rPr>
          <w:rStyle w:val="normaltextrun"/>
          <w:rFonts w:asciiTheme="minorHAnsi" w:hAnsiTheme="minorHAnsi" w:cstheme="minorHAnsi"/>
          <w:color w:val="000000"/>
          <w:sz w:val="22"/>
          <w:szCs w:val="22"/>
          <w:lang w:val="fr-FR"/>
        </w:rPr>
        <w:t>Higher</w:t>
      </w:r>
      <w:proofErr w:type="spellEnd"/>
      <w:r w:rsidR="00CF76FE" w:rsidRPr="00A07054">
        <w:rPr>
          <w:rStyle w:val="normaltextrun"/>
          <w:rFonts w:asciiTheme="minorHAnsi" w:hAnsiTheme="minorHAnsi" w:cstheme="minorHAnsi"/>
          <w:color w:val="000000"/>
          <w:sz w:val="22"/>
          <w:szCs w:val="22"/>
          <w:lang w:val="fr-FR"/>
        </w:rPr>
        <w:t> Education</w:t>
      </w:r>
      <w:r w:rsidR="00CF76FE" w:rsidRPr="00A07054">
        <w:rPr>
          <w:rStyle w:val="normaltextrun"/>
          <w:rFonts w:asciiTheme="minorHAnsi" w:hAnsiTheme="minorHAnsi" w:cstheme="minorHAnsi"/>
          <w:color w:val="000000"/>
          <w:sz w:val="22"/>
          <w:szCs w:val="22"/>
          <w:u w:val="single"/>
          <w:lang w:val="fr-FR"/>
        </w:rPr>
        <w:t> </w:t>
      </w:r>
      <w:r w:rsidR="00CF76FE" w:rsidRPr="00A07054">
        <w:rPr>
          <w:rStyle w:val="normaltextrun"/>
          <w:rFonts w:asciiTheme="minorHAnsi" w:hAnsiTheme="minorHAnsi" w:cstheme="minorHAnsi"/>
          <w:color w:val="000000"/>
          <w:sz w:val="22"/>
          <w:szCs w:val="22"/>
          <w:lang w:val="fr-FR"/>
        </w:rPr>
        <w:t>programme</w:t>
      </w:r>
      <w:r w:rsidRPr="00A07054">
        <w:rPr>
          <w:rStyle w:val="normaltextrun"/>
          <w:rFonts w:asciiTheme="minorHAnsi" w:hAnsiTheme="minorHAnsi" w:cstheme="minorHAnsi"/>
          <w:color w:val="000000"/>
          <w:sz w:val="22"/>
          <w:szCs w:val="22"/>
          <w:lang w:val="fr-FR"/>
        </w:rPr>
        <w:t xml:space="preserve"> in Uzbekistan</w:t>
      </w:r>
      <w:r w:rsidR="00CF76FE" w:rsidRPr="00A07054">
        <w:rPr>
          <w:rStyle w:val="normaltextrun"/>
          <w:rFonts w:asciiTheme="minorHAnsi" w:hAnsiTheme="minorHAnsi" w:cstheme="minorHAnsi"/>
          <w:sz w:val="22"/>
          <w:szCs w:val="22"/>
        </w:rPr>
        <w:t> responds to national higher education development Concept</w:t>
      </w:r>
      <w:r w:rsidR="00CF76FE" w:rsidRPr="00A07054">
        <w:rPr>
          <w:rStyle w:val="normaltextrun"/>
          <w:rFonts w:asciiTheme="minorHAnsi" w:hAnsiTheme="minorHAnsi" w:cstheme="minorHAnsi"/>
          <w:color w:val="000000"/>
          <w:sz w:val="22"/>
          <w:szCs w:val="22"/>
          <w:lang w:val="fr-FR"/>
        </w:rPr>
        <w:t> 2030 and </w:t>
      </w:r>
      <w:r w:rsidR="00CF76FE" w:rsidRPr="00A07054">
        <w:rPr>
          <w:rStyle w:val="normaltextrun"/>
          <w:rFonts w:asciiTheme="minorHAnsi" w:hAnsiTheme="minorHAnsi" w:cstheme="minorHAnsi"/>
          <w:color w:val="000000"/>
          <w:sz w:val="22"/>
          <w:szCs w:val="22"/>
          <w:lang w:val="en-US"/>
        </w:rPr>
        <w:t>strategic ambitions of the Government of Uzbekistan</w:t>
      </w:r>
      <w:r w:rsidR="00CF76FE" w:rsidRPr="00A07054">
        <w:rPr>
          <w:rStyle w:val="normaltextrun"/>
          <w:rFonts w:asciiTheme="minorHAnsi" w:hAnsiTheme="minorHAnsi" w:cstheme="minorHAnsi"/>
          <w:color w:val="000000"/>
          <w:sz w:val="22"/>
          <w:szCs w:val="22"/>
          <w:lang w:val="fr-FR"/>
        </w:rPr>
        <w:t> and </w:t>
      </w:r>
      <w:proofErr w:type="spellStart"/>
      <w:r w:rsidR="00CF76FE" w:rsidRPr="00A07054">
        <w:rPr>
          <w:rStyle w:val="normaltextrun"/>
          <w:rFonts w:asciiTheme="minorHAnsi" w:hAnsiTheme="minorHAnsi" w:cstheme="minorHAnsi"/>
          <w:color w:val="000000"/>
          <w:sz w:val="22"/>
          <w:szCs w:val="22"/>
          <w:lang w:val="fr-FR"/>
        </w:rPr>
        <w:t>strengthens</w:t>
      </w:r>
      <w:proofErr w:type="spellEnd"/>
      <w:r w:rsidR="00CF76FE" w:rsidRPr="00A07054">
        <w:rPr>
          <w:rStyle w:val="normaltextrun"/>
          <w:rFonts w:asciiTheme="minorHAnsi" w:hAnsiTheme="minorHAnsi" w:cstheme="minorHAnsi"/>
          <w:color w:val="000000"/>
          <w:sz w:val="22"/>
          <w:szCs w:val="22"/>
          <w:lang w:val="fr-FR"/>
        </w:rPr>
        <w:t> </w:t>
      </w:r>
      <w:proofErr w:type="spellStart"/>
      <w:r w:rsidR="00CF76FE" w:rsidRPr="00A07054">
        <w:rPr>
          <w:rStyle w:val="normaltextrun"/>
          <w:rFonts w:asciiTheme="minorHAnsi" w:hAnsiTheme="minorHAnsi" w:cstheme="minorHAnsi"/>
          <w:color w:val="000000"/>
          <w:sz w:val="22"/>
          <w:szCs w:val="22"/>
          <w:lang w:val="fr-FR"/>
        </w:rPr>
        <w:t>bilateral</w:t>
      </w:r>
      <w:proofErr w:type="spellEnd"/>
      <w:r w:rsidR="00CF76FE" w:rsidRPr="00A07054">
        <w:rPr>
          <w:rStyle w:val="normaltextrun"/>
          <w:rFonts w:asciiTheme="minorHAnsi" w:hAnsiTheme="minorHAnsi" w:cstheme="minorHAnsi"/>
          <w:color w:val="000000"/>
          <w:sz w:val="22"/>
          <w:szCs w:val="22"/>
          <w:lang w:val="fr-FR"/>
        </w:rPr>
        <w:t> partnerships for the longer-</w:t>
      </w:r>
      <w:proofErr w:type="spellStart"/>
      <w:r w:rsidR="00CF76FE" w:rsidRPr="00A07054">
        <w:rPr>
          <w:rStyle w:val="normaltextrun"/>
          <w:rFonts w:asciiTheme="minorHAnsi" w:hAnsiTheme="minorHAnsi" w:cstheme="minorHAnsi"/>
          <w:color w:val="000000"/>
          <w:sz w:val="22"/>
          <w:szCs w:val="22"/>
          <w:lang w:val="fr-FR"/>
        </w:rPr>
        <w:t>term</w:t>
      </w:r>
      <w:proofErr w:type="spellEnd"/>
      <w:r w:rsidR="00CF76FE" w:rsidRPr="00A07054">
        <w:rPr>
          <w:rStyle w:val="normaltextrun"/>
          <w:rFonts w:asciiTheme="minorHAnsi" w:hAnsiTheme="minorHAnsi" w:cstheme="minorHAnsi"/>
          <w:color w:val="000000"/>
          <w:sz w:val="22"/>
          <w:szCs w:val="22"/>
          <w:lang w:val="fr-FR"/>
        </w:rPr>
        <w:t> </w:t>
      </w:r>
      <w:proofErr w:type="spellStart"/>
      <w:r w:rsidR="00CF76FE" w:rsidRPr="00A07054">
        <w:rPr>
          <w:rStyle w:val="normaltextrun"/>
          <w:rFonts w:asciiTheme="minorHAnsi" w:hAnsiTheme="minorHAnsi" w:cstheme="minorHAnsi"/>
          <w:color w:val="000000"/>
          <w:sz w:val="22"/>
          <w:szCs w:val="22"/>
          <w:lang w:val="fr-FR"/>
        </w:rPr>
        <w:t>sustainability</w:t>
      </w:r>
      <w:proofErr w:type="spellEnd"/>
      <w:r w:rsidR="00CF76FE" w:rsidRPr="00A07054">
        <w:rPr>
          <w:rStyle w:val="normaltextrun"/>
          <w:rFonts w:asciiTheme="minorHAnsi" w:hAnsiTheme="minorHAnsi" w:cstheme="minorHAnsi"/>
          <w:color w:val="000000"/>
          <w:sz w:val="22"/>
          <w:szCs w:val="22"/>
          <w:lang w:val="fr-FR"/>
        </w:rPr>
        <w:t>, </w:t>
      </w:r>
      <w:r w:rsidR="00CF76FE" w:rsidRPr="00A07054">
        <w:rPr>
          <w:rStyle w:val="normaltextrun"/>
          <w:rFonts w:asciiTheme="minorHAnsi" w:hAnsiTheme="minorHAnsi" w:cstheme="minorHAnsi"/>
          <w:color w:val="000000"/>
          <w:sz w:val="22"/>
          <w:szCs w:val="22"/>
          <w:lang w:val="en-US"/>
        </w:rPr>
        <w:t>intensifying and diversifying links at institutional and national level.</w:t>
      </w:r>
      <w:r w:rsidR="00CF76FE" w:rsidRPr="00A07054">
        <w:rPr>
          <w:rStyle w:val="normaltextrun"/>
          <w:rFonts w:asciiTheme="minorHAnsi" w:hAnsiTheme="minorHAnsi" w:cstheme="minorHAnsi"/>
          <w:sz w:val="22"/>
          <w:szCs w:val="22"/>
          <w:lang w:val="en-US"/>
        </w:rPr>
        <w:t> The </w:t>
      </w:r>
      <w:proofErr w:type="spellStart"/>
      <w:r w:rsidR="00CF76FE" w:rsidRPr="00A07054">
        <w:rPr>
          <w:rStyle w:val="normaltextrun"/>
          <w:rFonts w:asciiTheme="minorHAnsi" w:hAnsiTheme="minorHAnsi" w:cstheme="minorHAnsi"/>
          <w:sz w:val="22"/>
          <w:szCs w:val="22"/>
          <w:lang w:val="en-US"/>
        </w:rPr>
        <w:t>programme</w:t>
      </w:r>
      <w:proofErr w:type="spellEnd"/>
      <w:r w:rsidR="00CF76FE" w:rsidRPr="00A07054">
        <w:rPr>
          <w:rStyle w:val="normaltextrun"/>
          <w:rFonts w:asciiTheme="minorHAnsi" w:hAnsiTheme="minorHAnsi" w:cstheme="minorHAnsi"/>
          <w:sz w:val="22"/>
          <w:szCs w:val="22"/>
          <w:lang w:val="en-US"/>
        </w:rPr>
        <w:t> is run in partnership with the Ministry of higher and secondary </w:t>
      </w:r>
      <w:proofErr w:type="spellStart"/>
      <w:r w:rsidR="00CF76FE" w:rsidRPr="00A07054">
        <w:rPr>
          <w:rStyle w:val="normaltextrun"/>
          <w:rFonts w:asciiTheme="minorHAnsi" w:hAnsiTheme="minorHAnsi" w:cstheme="minorHAnsi"/>
          <w:sz w:val="22"/>
          <w:szCs w:val="22"/>
          <w:lang w:val="en-US"/>
        </w:rPr>
        <w:t>specialised</w:t>
      </w:r>
      <w:proofErr w:type="spellEnd"/>
      <w:r w:rsidR="00CF76FE" w:rsidRPr="00A07054">
        <w:rPr>
          <w:rStyle w:val="normaltextrun"/>
          <w:rFonts w:asciiTheme="minorHAnsi" w:hAnsiTheme="minorHAnsi" w:cstheme="minorHAnsi"/>
          <w:sz w:val="22"/>
          <w:szCs w:val="22"/>
          <w:lang w:val="en-US"/>
        </w:rPr>
        <w:t> education of the Republic of Uzbekistan and </w:t>
      </w:r>
      <w:proofErr w:type="gramStart"/>
      <w:r w:rsidR="00CF76FE" w:rsidRPr="00A07054">
        <w:rPr>
          <w:rStyle w:val="normaltextrun"/>
          <w:rFonts w:asciiTheme="minorHAnsi" w:hAnsiTheme="minorHAnsi" w:cstheme="minorHAnsi"/>
          <w:sz w:val="22"/>
          <w:szCs w:val="22"/>
          <w:lang w:val="en-US"/>
        </w:rPr>
        <w:t>a number of</w:t>
      </w:r>
      <w:proofErr w:type="gramEnd"/>
      <w:r w:rsidR="00CF76FE" w:rsidRPr="00A07054">
        <w:rPr>
          <w:rStyle w:val="normaltextrun"/>
          <w:rFonts w:asciiTheme="minorHAnsi" w:hAnsiTheme="minorHAnsi" w:cstheme="minorHAnsi"/>
          <w:sz w:val="22"/>
          <w:szCs w:val="22"/>
          <w:lang w:val="en-US"/>
        </w:rPr>
        <w:t> important stakeholders.</w:t>
      </w:r>
      <w:r w:rsidR="00CF76FE" w:rsidRPr="00A07054">
        <w:rPr>
          <w:rStyle w:val="eop"/>
          <w:rFonts w:asciiTheme="minorHAnsi" w:hAnsiTheme="minorHAnsi" w:cstheme="minorHAnsi"/>
          <w:sz w:val="22"/>
          <w:szCs w:val="22"/>
        </w:rPr>
        <w:t> </w:t>
      </w:r>
    </w:p>
    <w:p w14:paraId="3CCD9CA9" w14:textId="301FEF9D" w:rsidR="00CF76FE" w:rsidRPr="00A07054" w:rsidRDefault="00CF76FE" w:rsidP="00CF76FE">
      <w:pPr>
        <w:pStyle w:val="paragraph"/>
        <w:spacing w:before="0" w:beforeAutospacing="0" w:after="0" w:afterAutospacing="0"/>
        <w:textAlignment w:val="baseline"/>
        <w:rPr>
          <w:rFonts w:asciiTheme="minorHAnsi" w:hAnsiTheme="minorHAnsi" w:cstheme="minorHAnsi"/>
          <w:sz w:val="22"/>
          <w:szCs w:val="22"/>
        </w:rPr>
      </w:pPr>
    </w:p>
    <w:p w14:paraId="2FEF00E4" w14:textId="78625398" w:rsidR="00CF76FE" w:rsidRPr="00A07054" w:rsidRDefault="00CF76FE" w:rsidP="00995680">
      <w:pPr>
        <w:pStyle w:val="Body"/>
        <w:jc w:val="both"/>
        <w:rPr>
          <w:rFonts w:asciiTheme="minorHAnsi" w:hAnsiTheme="minorHAnsi" w:cstheme="minorHAnsi"/>
        </w:rPr>
      </w:pPr>
      <w:r w:rsidRPr="00A07054">
        <w:rPr>
          <w:rStyle w:val="normaltextrun"/>
          <w:rFonts w:asciiTheme="minorHAnsi" w:hAnsiTheme="minorHAnsi" w:cstheme="minorHAnsi"/>
        </w:rPr>
        <w:t xml:space="preserve">To contribute to large-scale higher education reform, capacity development and internationalisation objectives in partnership with the </w:t>
      </w:r>
      <w:r w:rsidR="00C86E94">
        <w:rPr>
          <w:rStyle w:val="normaltextrun"/>
          <w:rFonts w:asciiTheme="minorHAnsi" w:hAnsiTheme="minorHAnsi" w:cstheme="minorHAnsi"/>
        </w:rPr>
        <w:t>M</w:t>
      </w:r>
      <w:r w:rsidRPr="00A07054">
        <w:rPr>
          <w:rStyle w:val="normaltextrun"/>
          <w:rFonts w:asciiTheme="minorHAnsi" w:hAnsiTheme="minorHAnsi" w:cstheme="minorHAnsi"/>
        </w:rPr>
        <w:t>inistry of higher and secondary specialised education of the Republic of Uzbekistan </w:t>
      </w:r>
      <w:r w:rsidR="00A07054">
        <w:rPr>
          <w:rStyle w:val="normaltextrun"/>
          <w:rFonts w:asciiTheme="minorHAnsi" w:hAnsiTheme="minorHAnsi" w:cstheme="minorHAnsi"/>
        </w:rPr>
        <w:t>the British Council runs</w:t>
      </w:r>
      <w:r w:rsidRPr="00A07054">
        <w:rPr>
          <w:rStyle w:val="normaltextrun"/>
          <w:rFonts w:asciiTheme="minorHAnsi" w:hAnsiTheme="minorHAnsi" w:cstheme="minorHAnsi"/>
        </w:rPr>
        <w:t xml:space="preserve"> </w:t>
      </w:r>
      <w:r w:rsidRPr="00A07054">
        <w:rPr>
          <w:rStyle w:val="normaltextrun"/>
          <w:rFonts w:asciiTheme="minorHAnsi" w:hAnsiTheme="minorHAnsi" w:cstheme="minorHAnsi"/>
          <w:b/>
          <w:bCs/>
        </w:rPr>
        <w:t>Higher Education for Employability</w:t>
      </w:r>
      <w:r w:rsidRPr="00A07054">
        <w:rPr>
          <w:rStyle w:val="normaltextrun"/>
          <w:rFonts w:asciiTheme="minorHAnsi" w:hAnsiTheme="minorHAnsi" w:cstheme="minorHAnsi"/>
        </w:rPr>
        <w:t> programme. T</w:t>
      </w:r>
      <w:r w:rsidRPr="00A07054">
        <w:rPr>
          <w:rStyle w:val="normaltextrun"/>
          <w:rFonts w:asciiTheme="minorHAnsi" w:hAnsiTheme="minorHAnsi" w:cstheme="minorHAnsi"/>
          <w:lang w:val="en-US"/>
        </w:rPr>
        <w:t>he </w:t>
      </w:r>
      <w:proofErr w:type="spellStart"/>
      <w:r w:rsidRPr="00A07054">
        <w:rPr>
          <w:rStyle w:val="normaltextrun"/>
          <w:rFonts w:asciiTheme="minorHAnsi" w:hAnsiTheme="minorHAnsi" w:cstheme="minorHAnsi"/>
          <w:lang w:val="en-US"/>
        </w:rPr>
        <w:t>programme</w:t>
      </w:r>
      <w:proofErr w:type="spellEnd"/>
      <w:r w:rsidRPr="00A07054">
        <w:rPr>
          <w:rStyle w:val="normaltextrun"/>
          <w:rFonts w:asciiTheme="minorHAnsi" w:hAnsiTheme="minorHAnsi" w:cstheme="minorHAnsi"/>
          <w:lang w:val="en-US"/>
        </w:rPr>
        <w:t> aims to strengthen partnership with leading higher education institutions and quality assurance agencies to support national higher education reform. The project partners with </w:t>
      </w:r>
      <w:proofErr w:type="spellStart"/>
      <w:r w:rsidRPr="00A07054">
        <w:rPr>
          <w:rStyle w:val="normaltextrun"/>
          <w:rFonts w:asciiTheme="minorHAnsi" w:hAnsiTheme="minorHAnsi" w:cstheme="minorHAnsi"/>
          <w:lang w:val="en-US"/>
        </w:rPr>
        <w:t>AdvanceHE</w:t>
      </w:r>
      <w:proofErr w:type="spellEnd"/>
      <w:r w:rsidRPr="00A07054">
        <w:rPr>
          <w:rStyle w:val="normaltextrun"/>
          <w:rFonts w:asciiTheme="minorHAnsi" w:hAnsiTheme="minorHAnsi" w:cstheme="minorHAnsi"/>
          <w:lang w:val="en-US"/>
        </w:rPr>
        <w:t>,</w:t>
      </w:r>
      <w:r w:rsidR="00C86E94">
        <w:rPr>
          <w:rStyle w:val="normaltextrun"/>
          <w:rFonts w:asciiTheme="minorHAnsi" w:hAnsiTheme="minorHAnsi" w:cstheme="minorHAnsi"/>
          <w:lang w:val="en-US"/>
        </w:rPr>
        <w:t xml:space="preserve"> </w:t>
      </w:r>
      <w:r w:rsidRPr="00A07054">
        <w:rPr>
          <w:rStyle w:val="normaltextrun"/>
          <w:rFonts w:asciiTheme="minorHAnsi" w:hAnsiTheme="minorHAnsi" w:cstheme="minorHAnsi"/>
          <w:lang w:val="en-US"/>
        </w:rPr>
        <w:t>UK around two core elements</w:t>
      </w:r>
      <w:r w:rsidR="0042377A">
        <w:rPr>
          <w:rStyle w:val="normaltextrun"/>
          <w:rFonts w:asciiTheme="minorHAnsi" w:hAnsiTheme="minorHAnsi" w:cstheme="minorHAnsi"/>
          <w:lang w:val="en-US"/>
        </w:rPr>
        <w:t>.</w:t>
      </w:r>
      <w:r w:rsidRPr="00A07054">
        <w:rPr>
          <w:rStyle w:val="normaltextrun"/>
          <w:rFonts w:asciiTheme="minorHAnsi" w:hAnsiTheme="minorHAnsi" w:cstheme="minorHAnsi"/>
          <w:lang w:val="en-US"/>
        </w:rPr>
        <w:t> </w:t>
      </w:r>
      <w:r w:rsidR="0042377A">
        <w:rPr>
          <w:rStyle w:val="normaltextrun"/>
          <w:rFonts w:asciiTheme="minorHAnsi" w:hAnsiTheme="minorHAnsi" w:cstheme="minorHAnsi"/>
          <w:lang w:val="en-US"/>
        </w:rPr>
        <w:t xml:space="preserve">At </w:t>
      </w:r>
      <w:r w:rsidRPr="00A07054">
        <w:rPr>
          <w:rStyle w:val="normaltextrun"/>
          <w:rFonts w:asciiTheme="minorHAnsi" w:hAnsiTheme="minorHAnsi" w:cstheme="minorHAnsi"/>
          <w:i/>
          <w:iCs/>
          <w:lang w:val="en-US"/>
        </w:rPr>
        <w:t xml:space="preserve">Policy </w:t>
      </w:r>
      <w:r w:rsidR="0042377A">
        <w:rPr>
          <w:rStyle w:val="normaltextrun"/>
          <w:rFonts w:asciiTheme="minorHAnsi" w:hAnsiTheme="minorHAnsi" w:cstheme="minorHAnsi"/>
          <w:i/>
          <w:iCs/>
          <w:lang w:val="en-US"/>
        </w:rPr>
        <w:t>level</w:t>
      </w:r>
      <w:r w:rsidRPr="00A07054">
        <w:rPr>
          <w:rStyle w:val="normaltextrun"/>
          <w:rFonts w:asciiTheme="minorHAnsi" w:hAnsiTheme="minorHAnsi" w:cstheme="minorHAnsi"/>
          <w:lang w:val="en-US"/>
        </w:rPr>
        <w:t>, ministerial knowledge sharing and advice in the areas of education reform policies and</w:t>
      </w:r>
      <w:r w:rsidRPr="00A07054">
        <w:rPr>
          <w:rStyle w:val="normaltextrun"/>
          <w:rFonts w:asciiTheme="minorHAnsi" w:hAnsiTheme="minorHAnsi" w:cstheme="minorHAnsi"/>
          <w:lang w:val="fr-FR"/>
        </w:rPr>
        <w:t> </w:t>
      </w:r>
      <w:proofErr w:type="spellStart"/>
      <w:r w:rsidRPr="00A07054">
        <w:rPr>
          <w:rStyle w:val="normaltextrun"/>
          <w:rFonts w:asciiTheme="minorHAnsi" w:hAnsiTheme="minorHAnsi" w:cstheme="minorHAnsi"/>
          <w:lang w:val="fr-FR"/>
        </w:rPr>
        <w:t>quality</w:t>
      </w:r>
      <w:proofErr w:type="spellEnd"/>
      <w:r w:rsidRPr="00A07054">
        <w:rPr>
          <w:rStyle w:val="normaltextrun"/>
          <w:rFonts w:asciiTheme="minorHAnsi" w:hAnsiTheme="minorHAnsi" w:cstheme="minorHAnsi"/>
          <w:lang w:val="fr-FR"/>
        </w:rPr>
        <w:t> assurance in HE</w:t>
      </w:r>
      <w:r w:rsidRPr="00A07054">
        <w:rPr>
          <w:rStyle w:val="normaltextrun"/>
          <w:rFonts w:asciiTheme="minorHAnsi" w:hAnsiTheme="minorHAnsi" w:cstheme="minorHAnsi"/>
          <w:lang w:val="en-US"/>
        </w:rPr>
        <w:t>, data management and design and management of large scale transformation </w:t>
      </w:r>
      <w:proofErr w:type="spellStart"/>
      <w:r w:rsidRPr="00A07054">
        <w:rPr>
          <w:rStyle w:val="normaltextrun"/>
          <w:rFonts w:asciiTheme="minorHAnsi" w:hAnsiTheme="minorHAnsi" w:cstheme="minorHAnsi"/>
          <w:lang w:val="en-US"/>
        </w:rPr>
        <w:t>programmes</w:t>
      </w:r>
      <w:proofErr w:type="spellEnd"/>
      <w:r w:rsidRPr="00A07054">
        <w:rPr>
          <w:rStyle w:val="normaltextrun"/>
          <w:rFonts w:asciiTheme="minorHAnsi" w:hAnsiTheme="minorHAnsi" w:cstheme="minorHAnsi"/>
          <w:lang w:val="en-US"/>
        </w:rPr>
        <w:t>; these are achieved though engagement in international debate (Education World Forum, Going Global), dedicated consultancies and webinars for the Ministry of higher and secondary </w:t>
      </w:r>
      <w:proofErr w:type="spellStart"/>
      <w:r w:rsidRPr="00A07054">
        <w:rPr>
          <w:rStyle w:val="normaltextrun"/>
          <w:rFonts w:asciiTheme="minorHAnsi" w:hAnsiTheme="minorHAnsi" w:cstheme="minorHAnsi"/>
          <w:lang w:val="en-US"/>
        </w:rPr>
        <w:t>specialised</w:t>
      </w:r>
      <w:proofErr w:type="spellEnd"/>
      <w:r w:rsidRPr="00A07054">
        <w:rPr>
          <w:rStyle w:val="normaltextrun"/>
          <w:rFonts w:asciiTheme="minorHAnsi" w:hAnsiTheme="minorHAnsi" w:cstheme="minorHAnsi"/>
          <w:lang w:val="en-US"/>
        </w:rPr>
        <w:t> Education of the Republic of Uzbekistan and other key stakeholders ( this webinar is part of the series</w:t>
      </w:r>
      <w:r w:rsidR="00A07054" w:rsidRPr="00A07054">
        <w:rPr>
          <w:rStyle w:val="normaltextrun"/>
          <w:rFonts w:asciiTheme="minorHAnsi" w:hAnsiTheme="minorHAnsi" w:cstheme="minorHAnsi"/>
          <w:lang w:val="en-US"/>
        </w:rPr>
        <w:t>)</w:t>
      </w:r>
      <w:r w:rsidRPr="00A07054">
        <w:rPr>
          <w:rStyle w:val="normaltextrun"/>
          <w:rFonts w:asciiTheme="minorHAnsi" w:hAnsiTheme="minorHAnsi" w:cstheme="minorHAnsi"/>
          <w:lang w:val="en-US"/>
        </w:rPr>
        <w:t xml:space="preserve"> as well as regulatory diagnostics to </w:t>
      </w:r>
      <w:r w:rsidR="0042377A">
        <w:rPr>
          <w:rStyle w:val="normaltextrun"/>
          <w:rFonts w:asciiTheme="minorHAnsi" w:hAnsiTheme="minorHAnsi" w:cstheme="minorHAnsi"/>
          <w:lang w:val="en-US"/>
        </w:rPr>
        <w:t>manage</w:t>
      </w:r>
      <w:r w:rsidRPr="00A07054">
        <w:rPr>
          <w:rStyle w:val="normaltextrun"/>
          <w:rFonts w:asciiTheme="minorHAnsi" w:hAnsiTheme="minorHAnsi" w:cstheme="minorHAnsi"/>
          <w:lang w:val="en-US"/>
        </w:rPr>
        <w:t xml:space="preserve"> an increasingly autonomous system effectively. </w:t>
      </w:r>
      <w:r w:rsidRPr="00BC6BBB">
        <w:rPr>
          <w:rStyle w:val="normaltextrun"/>
          <w:rFonts w:asciiTheme="minorHAnsi" w:hAnsiTheme="minorHAnsi" w:cstheme="minorHAnsi"/>
          <w:i/>
          <w:iCs/>
          <w:lang w:val="en-US"/>
        </w:rPr>
        <w:t>A</w:t>
      </w:r>
      <w:r w:rsidR="00BC6BBB" w:rsidRPr="00BC6BBB">
        <w:rPr>
          <w:rStyle w:val="normaltextrun"/>
          <w:rFonts w:asciiTheme="minorHAnsi" w:hAnsiTheme="minorHAnsi" w:cstheme="minorHAnsi"/>
          <w:i/>
          <w:iCs/>
          <w:lang w:val="en-US"/>
        </w:rPr>
        <w:t>t</w:t>
      </w:r>
      <w:r w:rsidR="00A20E4E" w:rsidRPr="00BC6BBB">
        <w:rPr>
          <w:rStyle w:val="normaltextrun"/>
          <w:rFonts w:asciiTheme="minorHAnsi" w:hAnsiTheme="minorHAnsi" w:cstheme="minorHAnsi"/>
          <w:i/>
          <w:iCs/>
          <w:lang w:val="en-US"/>
        </w:rPr>
        <w:t xml:space="preserve"> institutional level our</w:t>
      </w:r>
      <w:r w:rsidRPr="00BC6BBB">
        <w:rPr>
          <w:rStyle w:val="normaltextrun"/>
          <w:rFonts w:asciiTheme="minorHAnsi" w:hAnsiTheme="minorHAnsi" w:cstheme="minorHAnsi"/>
          <w:i/>
          <w:iCs/>
          <w:lang w:val="en-US"/>
        </w:rPr>
        <w:t xml:space="preserve"> Change Academy</w:t>
      </w:r>
      <w:r w:rsidR="00A20E4E" w:rsidRPr="00BC6BBB">
        <w:rPr>
          <w:rStyle w:val="normaltextrun"/>
          <w:rFonts w:asciiTheme="minorHAnsi" w:hAnsiTheme="minorHAnsi" w:cstheme="minorHAnsi"/>
          <w:i/>
          <w:iCs/>
          <w:lang w:val="en-US"/>
        </w:rPr>
        <w:t xml:space="preserve"> engages with</w:t>
      </w:r>
      <w:r w:rsidRPr="00BC6BBB">
        <w:rPr>
          <w:rStyle w:val="normaltextrun"/>
          <w:rFonts w:asciiTheme="minorHAnsi" w:hAnsiTheme="minorHAnsi" w:cstheme="minorHAnsi"/>
          <w:lang w:val="en-US"/>
        </w:rPr>
        <w:t> </w:t>
      </w:r>
      <w:proofErr w:type="gramStart"/>
      <w:r w:rsidRPr="00BC6BBB">
        <w:rPr>
          <w:rStyle w:val="normaltextrun"/>
          <w:rFonts w:asciiTheme="minorHAnsi" w:hAnsiTheme="minorHAnsi" w:cstheme="minorHAnsi"/>
          <w:lang w:val="en-US"/>
        </w:rPr>
        <w:t>a number of</w:t>
      </w:r>
      <w:proofErr w:type="gramEnd"/>
      <w:r w:rsidRPr="00BC6BBB">
        <w:rPr>
          <w:rStyle w:val="normaltextrun"/>
          <w:rFonts w:asciiTheme="minorHAnsi" w:hAnsiTheme="minorHAnsi" w:cstheme="minorHAnsi"/>
          <w:lang w:val="en-US"/>
        </w:rPr>
        <w:t> HEIs</w:t>
      </w:r>
      <w:r w:rsidR="00A20E4E" w:rsidRPr="00BC6BBB">
        <w:rPr>
          <w:rStyle w:val="normaltextrun"/>
          <w:rFonts w:asciiTheme="minorHAnsi" w:hAnsiTheme="minorHAnsi" w:cstheme="minorHAnsi"/>
          <w:lang w:val="en-US"/>
        </w:rPr>
        <w:t xml:space="preserve"> in Uzbekistan to</w:t>
      </w:r>
      <w:r w:rsidRPr="00BC6BBB">
        <w:rPr>
          <w:rStyle w:val="normaltextrun"/>
          <w:rFonts w:asciiTheme="minorHAnsi" w:hAnsiTheme="minorHAnsi" w:cstheme="minorHAnsi"/>
          <w:lang w:val="en-US"/>
        </w:rPr>
        <w:t xml:space="preserve"> build capabilities and know how in staff across the </w:t>
      </w:r>
      <w:proofErr w:type="spellStart"/>
      <w:r w:rsidRPr="00BC6BBB">
        <w:rPr>
          <w:rStyle w:val="normaltextrun"/>
          <w:rFonts w:asciiTheme="minorHAnsi" w:hAnsiTheme="minorHAnsi" w:cstheme="minorHAnsi"/>
          <w:lang w:val="en-US"/>
        </w:rPr>
        <w:t>organisations</w:t>
      </w:r>
      <w:proofErr w:type="spellEnd"/>
      <w:r w:rsidRPr="00BC6BBB">
        <w:rPr>
          <w:rStyle w:val="normaltextrun"/>
          <w:rFonts w:asciiTheme="minorHAnsi" w:hAnsiTheme="minorHAnsi" w:cstheme="minorHAnsi"/>
          <w:lang w:val="en-US"/>
        </w:rPr>
        <w:t> which is applied in change projects </w:t>
      </w:r>
      <w:r w:rsidR="00A20E4E" w:rsidRPr="00BC6BBB">
        <w:rPr>
          <w:rStyle w:val="normaltextrun"/>
          <w:rFonts w:asciiTheme="minorHAnsi" w:hAnsiTheme="minorHAnsi" w:cstheme="minorHAnsi"/>
          <w:lang w:val="en-US"/>
        </w:rPr>
        <w:t xml:space="preserve">aiming to contribute to </w:t>
      </w:r>
      <w:r w:rsidR="0042377A">
        <w:rPr>
          <w:rStyle w:val="normaltextrun"/>
          <w:rFonts w:asciiTheme="minorHAnsi" w:hAnsiTheme="minorHAnsi" w:cstheme="minorHAnsi"/>
          <w:lang w:val="en-US"/>
        </w:rPr>
        <w:t xml:space="preserve">QA </w:t>
      </w:r>
      <w:r w:rsidR="00A20E4E" w:rsidRPr="00BC6BBB">
        <w:rPr>
          <w:rStyle w:val="normaltextrun"/>
          <w:rFonts w:asciiTheme="minorHAnsi" w:hAnsiTheme="minorHAnsi" w:cstheme="minorHAnsi"/>
          <w:lang w:val="en-US"/>
        </w:rPr>
        <w:t>reforms</w:t>
      </w:r>
      <w:r w:rsidR="0042377A">
        <w:rPr>
          <w:rStyle w:val="normaltextrun"/>
          <w:rFonts w:asciiTheme="minorHAnsi" w:hAnsiTheme="minorHAnsi" w:cstheme="minorHAnsi"/>
          <w:lang w:val="en-US"/>
        </w:rPr>
        <w:t xml:space="preserve"> </w:t>
      </w:r>
      <w:r w:rsidR="00A20E4E" w:rsidRPr="00BC6BBB">
        <w:rPr>
          <w:rStyle w:val="normaltextrun"/>
          <w:rFonts w:asciiTheme="minorHAnsi" w:hAnsiTheme="minorHAnsi" w:cstheme="minorHAnsi"/>
          <w:lang w:val="fr-FR"/>
        </w:rPr>
        <w:t>and</w:t>
      </w:r>
      <w:r w:rsidRPr="00BC6BBB">
        <w:rPr>
          <w:rStyle w:val="normaltextrun"/>
          <w:rFonts w:asciiTheme="minorHAnsi" w:hAnsiTheme="minorHAnsi" w:cstheme="minorHAnsi"/>
          <w:lang w:val="fr-FR"/>
        </w:rPr>
        <w:t> </w:t>
      </w:r>
      <w:proofErr w:type="spellStart"/>
      <w:r w:rsidRPr="00BC6BBB">
        <w:rPr>
          <w:rStyle w:val="normaltextrun"/>
          <w:rFonts w:asciiTheme="minorHAnsi" w:hAnsiTheme="minorHAnsi" w:cstheme="minorHAnsi"/>
          <w:lang w:val="fr-FR"/>
        </w:rPr>
        <w:t>improve</w:t>
      </w:r>
      <w:proofErr w:type="spellEnd"/>
      <w:r w:rsidRPr="00BC6BBB">
        <w:rPr>
          <w:rStyle w:val="normaltextrun"/>
          <w:rFonts w:asciiTheme="minorHAnsi" w:hAnsiTheme="minorHAnsi" w:cstheme="minorHAnsi"/>
          <w:lang w:val="fr-FR"/>
        </w:rPr>
        <w:t> </w:t>
      </w:r>
      <w:proofErr w:type="spellStart"/>
      <w:r w:rsidRPr="00BC6BBB">
        <w:rPr>
          <w:rStyle w:val="normaltextrun"/>
          <w:rFonts w:asciiTheme="minorHAnsi" w:hAnsiTheme="minorHAnsi" w:cstheme="minorHAnsi"/>
          <w:lang w:val="fr-FR"/>
        </w:rPr>
        <w:t>graduate</w:t>
      </w:r>
      <w:proofErr w:type="spellEnd"/>
      <w:r w:rsidRPr="00BC6BBB">
        <w:rPr>
          <w:rStyle w:val="normaltextrun"/>
          <w:rFonts w:asciiTheme="minorHAnsi" w:hAnsiTheme="minorHAnsi" w:cstheme="minorHAnsi"/>
          <w:lang w:val="fr-FR"/>
        </w:rPr>
        <w:t> </w:t>
      </w:r>
      <w:proofErr w:type="spellStart"/>
      <w:r w:rsidRPr="00BC6BBB">
        <w:rPr>
          <w:rStyle w:val="normaltextrun"/>
          <w:rFonts w:asciiTheme="minorHAnsi" w:hAnsiTheme="minorHAnsi" w:cstheme="minorHAnsi"/>
          <w:lang w:val="fr-FR"/>
        </w:rPr>
        <w:t>employability</w:t>
      </w:r>
      <w:proofErr w:type="spellEnd"/>
      <w:r w:rsidRPr="00BC6BBB">
        <w:rPr>
          <w:rStyle w:val="normaltextrun"/>
          <w:rFonts w:asciiTheme="minorHAnsi" w:hAnsiTheme="minorHAnsi" w:cstheme="minorHAnsi"/>
          <w:lang w:val="en-US"/>
        </w:rPr>
        <w:t>.</w:t>
      </w:r>
      <w:r w:rsidRPr="00A07054">
        <w:rPr>
          <w:rStyle w:val="normaltextrun"/>
          <w:rFonts w:asciiTheme="minorHAnsi" w:hAnsiTheme="minorHAnsi" w:cstheme="minorHAnsi"/>
          <w:lang w:val="en-US"/>
        </w:rPr>
        <w:t xml:space="preserve"> </w:t>
      </w:r>
    </w:p>
    <w:p w14:paraId="6BD3C7DB" w14:textId="77777777" w:rsidR="00453F75" w:rsidRPr="00A07054" w:rsidRDefault="00453F75" w:rsidP="00453F75">
      <w:pPr>
        <w:pStyle w:val="Body"/>
        <w:jc w:val="both"/>
        <w:rPr>
          <w:rFonts w:asciiTheme="minorHAnsi" w:hAnsiTheme="minorHAnsi" w:cstheme="minorHAnsi"/>
          <w:color w:val="auto"/>
          <w:lang w:val="en-US"/>
        </w:rPr>
      </w:pPr>
    </w:p>
    <w:p w14:paraId="06CA7BEE" w14:textId="2EAE7440" w:rsidR="008101B8" w:rsidRPr="00734E54" w:rsidRDefault="00F125F6" w:rsidP="008101B8">
      <w:pPr>
        <w:jc w:val="both"/>
        <w:rPr>
          <w:rFonts w:asciiTheme="minorHAnsi" w:hAnsiTheme="minorHAnsi" w:cstheme="minorHAnsi"/>
          <w:b/>
          <w:bCs/>
          <w:sz w:val="22"/>
          <w:szCs w:val="22"/>
          <w:u w:val="single"/>
          <w:lang w:val="en-US"/>
        </w:rPr>
      </w:pPr>
      <w:r w:rsidRPr="00734E54">
        <w:rPr>
          <w:rFonts w:asciiTheme="minorHAnsi" w:hAnsiTheme="minorHAnsi" w:cstheme="minorHAnsi"/>
          <w:b/>
          <w:bCs/>
          <w:sz w:val="22"/>
          <w:szCs w:val="22"/>
          <w:u w:val="single"/>
          <w:lang w:val="en-US"/>
        </w:rPr>
        <w:t>W</w:t>
      </w:r>
      <w:r w:rsidR="00D01C0C" w:rsidRPr="00734E54">
        <w:rPr>
          <w:rFonts w:asciiTheme="minorHAnsi" w:hAnsiTheme="minorHAnsi" w:cstheme="minorHAnsi"/>
          <w:b/>
          <w:bCs/>
          <w:sz w:val="22"/>
          <w:szCs w:val="22"/>
          <w:u w:val="single"/>
          <w:lang w:val="en-US"/>
        </w:rPr>
        <w:t>ebinar</w:t>
      </w:r>
      <w:r w:rsidRPr="00734E54">
        <w:rPr>
          <w:rFonts w:asciiTheme="minorHAnsi" w:hAnsiTheme="minorHAnsi" w:cstheme="minorHAnsi"/>
          <w:b/>
          <w:bCs/>
          <w:sz w:val="22"/>
          <w:szCs w:val="22"/>
          <w:u w:val="single"/>
          <w:lang w:val="en-US"/>
        </w:rPr>
        <w:t xml:space="preserve"> outline</w:t>
      </w:r>
      <w:r w:rsidR="008101B8" w:rsidRPr="00734E54">
        <w:rPr>
          <w:rFonts w:asciiTheme="minorHAnsi" w:hAnsiTheme="minorHAnsi" w:cstheme="minorHAnsi"/>
          <w:b/>
          <w:bCs/>
          <w:sz w:val="22"/>
          <w:szCs w:val="22"/>
          <w:u w:val="single"/>
          <w:lang w:val="en-US"/>
        </w:rPr>
        <w:t>:</w:t>
      </w:r>
    </w:p>
    <w:p w14:paraId="1C887C20" w14:textId="6D323DF5" w:rsidR="00021BC7" w:rsidRPr="0079546F" w:rsidRDefault="00021BC7" w:rsidP="00021BC7">
      <w:pPr>
        <w:pStyle w:val="xxmsonormal"/>
        <w:shd w:val="clear" w:color="auto" w:fill="FFFFFF"/>
        <w:spacing w:after="0"/>
        <w:rPr>
          <w:rFonts w:ascii="Arial" w:eastAsiaTheme="minorEastAsia" w:hAnsi="Arial" w:cstheme="minorBidi"/>
          <w:b/>
          <w:bCs/>
          <w:sz w:val="22"/>
          <w:szCs w:val="22"/>
          <w:lang w:eastAsia="en-US"/>
        </w:rPr>
      </w:pPr>
      <w:r w:rsidRPr="0079546F">
        <w:rPr>
          <w:rFonts w:ascii="Arial" w:eastAsiaTheme="minorEastAsia" w:hAnsi="Arial" w:cstheme="minorBidi"/>
          <w:b/>
          <w:bCs/>
          <w:sz w:val="22"/>
          <w:szCs w:val="22"/>
          <w:lang w:eastAsia="en-US"/>
        </w:rPr>
        <w:t>Enhancing the student experience – the University of Derby perspective</w:t>
      </w:r>
    </w:p>
    <w:p w14:paraId="38659155" w14:textId="0540E818" w:rsidR="00021BC7" w:rsidRPr="0079546F" w:rsidRDefault="00021BC7" w:rsidP="0079546F">
      <w:pPr>
        <w:pStyle w:val="xxmsonormal"/>
        <w:shd w:val="clear" w:color="auto" w:fill="FFFFFF"/>
        <w:spacing w:after="0"/>
        <w:jc w:val="both"/>
        <w:rPr>
          <w:rStyle w:val="normaltextrun"/>
          <w:rFonts w:asciiTheme="minorHAnsi" w:eastAsia="Arial Unicode MS" w:hAnsiTheme="minorHAnsi" w:cstheme="minorHAnsi"/>
          <w:color w:val="000000"/>
          <w:sz w:val="22"/>
          <w:szCs w:val="22"/>
          <w:u w:color="000000"/>
          <w:lang w:val="en-US"/>
        </w:rPr>
      </w:pPr>
      <w:r w:rsidRPr="0079546F">
        <w:rPr>
          <w:rStyle w:val="normaltextrun"/>
          <w:rFonts w:asciiTheme="minorHAnsi" w:eastAsia="Arial Unicode MS" w:hAnsiTheme="minorHAnsi" w:cstheme="minorHAnsi"/>
          <w:color w:val="000000"/>
          <w:sz w:val="22"/>
          <w:szCs w:val="22"/>
          <w:u w:color="000000"/>
          <w:lang w:val="en-US"/>
        </w:rPr>
        <w:t xml:space="preserve">Supporting and improving the student experience is critical to the success of higher education institutions.  Rated Gold in the Teaching Excellence and Student Outcomes Framework and Top 10 for Postgraduate Student Experience 2020, the University of Derby has adopted the Advance HE Student Success Framework, with the aim to support the broader aspects of learning and teaching in a more holistic, integrated and innovative manner.  </w:t>
      </w:r>
    </w:p>
    <w:p w14:paraId="3297DA9D" w14:textId="0C73696A" w:rsidR="00021BC7" w:rsidRPr="0079546F" w:rsidRDefault="00021BC7" w:rsidP="0079546F">
      <w:pPr>
        <w:pStyle w:val="xxmsonormal"/>
        <w:shd w:val="clear" w:color="auto" w:fill="FFFFFF"/>
        <w:spacing w:after="0"/>
        <w:jc w:val="both"/>
        <w:rPr>
          <w:rStyle w:val="normaltextrun"/>
          <w:rFonts w:asciiTheme="minorHAnsi" w:eastAsia="Arial Unicode MS" w:hAnsiTheme="minorHAnsi" w:cstheme="minorHAnsi"/>
          <w:color w:val="000000"/>
          <w:sz w:val="22"/>
          <w:szCs w:val="22"/>
          <w:u w:color="000000"/>
          <w:lang w:val="en-US"/>
        </w:rPr>
      </w:pPr>
      <w:r w:rsidRPr="0079546F">
        <w:rPr>
          <w:rStyle w:val="normaltextrun"/>
          <w:rFonts w:asciiTheme="minorHAnsi" w:eastAsia="Arial Unicode MS" w:hAnsiTheme="minorHAnsi" w:cstheme="minorHAnsi"/>
          <w:color w:val="000000"/>
          <w:sz w:val="22"/>
          <w:szCs w:val="22"/>
          <w:u w:color="000000"/>
          <w:lang w:val="en-US"/>
        </w:rPr>
        <w:t>This session will explain the University of Derby’s rationale and approaches to delivering on its commitment to the student experience and how through collaboration, sharing and learning from best practice, it is driving forward the agenda to ensure students graduate with the skills, knowledge, experience and attributes to enable them to fulfil their ambitions. The sessions will also set out the next steps for the University in embedding the Student Success Framework, and how this approach has positioned the University at the forefront of the sector.</w:t>
      </w:r>
    </w:p>
    <w:p w14:paraId="06AA7595" w14:textId="77777777" w:rsidR="00021BC7" w:rsidRPr="0079546F" w:rsidRDefault="00021BC7" w:rsidP="00021BC7">
      <w:pPr>
        <w:pStyle w:val="xxmsonormal"/>
        <w:shd w:val="clear" w:color="auto" w:fill="FFFFFF"/>
        <w:spacing w:after="0"/>
        <w:rPr>
          <w:rStyle w:val="normaltextrun"/>
          <w:rFonts w:asciiTheme="minorHAnsi" w:eastAsia="Arial Unicode MS" w:hAnsiTheme="minorHAnsi" w:cstheme="minorHAnsi"/>
          <w:color w:val="000000"/>
          <w:sz w:val="22"/>
          <w:szCs w:val="22"/>
          <w:u w:color="000000"/>
          <w:lang w:val="en-US"/>
        </w:rPr>
      </w:pPr>
      <w:r w:rsidRPr="0079546F">
        <w:rPr>
          <w:rStyle w:val="normaltextrun"/>
          <w:rFonts w:asciiTheme="minorHAnsi" w:eastAsia="Arial Unicode MS" w:hAnsiTheme="minorHAnsi" w:cstheme="minorHAnsi"/>
          <w:color w:val="000000"/>
          <w:sz w:val="22"/>
          <w:szCs w:val="22"/>
          <w:u w:color="000000"/>
          <w:lang w:val="en-US"/>
        </w:rPr>
        <w:t>The session will be led by:</w:t>
      </w:r>
    </w:p>
    <w:p w14:paraId="546D7F9D" w14:textId="6D60353D" w:rsidR="00021BC7" w:rsidRPr="0079546F" w:rsidRDefault="00021BC7" w:rsidP="00021BC7">
      <w:pPr>
        <w:pStyle w:val="xxmsonormal"/>
        <w:shd w:val="clear" w:color="auto" w:fill="FFFFFF"/>
        <w:spacing w:after="0"/>
        <w:rPr>
          <w:rStyle w:val="normaltextrun"/>
          <w:rFonts w:asciiTheme="minorHAnsi" w:eastAsia="Arial Unicode MS" w:hAnsiTheme="minorHAnsi" w:cstheme="minorHAnsi"/>
          <w:color w:val="000000"/>
          <w:sz w:val="22"/>
          <w:szCs w:val="22"/>
          <w:u w:color="000000"/>
          <w:lang w:val="en-US"/>
        </w:rPr>
      </w:pPr>
      <w:r w:rsidRPr="0079546F">
        <w:rPr>
          <w:rStyle w:val="normaltextrun"/>
          <w:rFonts w:asciiTheme="minorHAnsi" w:eastAsia="Arial Unicode MS" w:hAnsiTheme="minorHAnsi" w:cstheme="minorHAnsi"/>
          <w:color w:val="000000"/>
          <w:sz w:val="22"/>
          <w:szCs w:val="22"/>
          <w:u w:color="000000"/>
          <w:lang w:val="en-US"/>
        </w:rPr>
        <w:t xml:space="preserve">Fiona Shelton, Head of the Centre for Excellence in Learning and Teaching – University of Derby </w:t>
      </w:r>
      <w:r w:rsidR="0079546F" w:rsidRPr="0079546F">
        <w:rPr>
          <w:rStyle w:val="normaltextrun"/>
          <w:rFonts w:asciiTheme="minorHAnsi" w:eastAsia="Arial Unicode MS" w:hAnsiTheme="minorHAnsi" w:cstheme="minorHAnsi"/>
          <w:color w:val="000000"/>
          <w:sz w:val="22"/>
          <w:szCs w:val="22"/>
          <w:u w:color="000000"/>
          <w:lang w:val="en-US"/>
        </w:rPr>
        <w:t>a</w:t>
      </w:r>
      <w:r w:rsidRPr="0079546F">
        <w:rPr>
          <w:rStyle w:val="normaltextrun"/>
          <w:rFonts w:asciiTheme="minorHAnsi" w:eastAsia="Arial Unicode MS" w:hAnsiTheme="minorHAnsi" w:cstheme="minorHAnsi"/>
          <w:color w:val="000000"/>
          <w:sz w:val="22"/>
          <w:szCs w:val="22"/>
          <w:u w:color="000000"/>
          <w:lang w:val="en-US"/>
        </w:rPr>
        <w:t>nd John Hill, Head of Library and Digital Learning – University of Derby</w:t>
      </w:r>
    </w:p>
    <w:p w14:paraId="5339F9E4" w14:textId="6D33FC0B" w:rsidR="004F45A9" w:rsidRPr="0079546F" w:rsidRDefault="00021BC7" w:rsidP="0079546F">
      <w:pPr>
        <w:pStyle w:val="xxmsonormal"/>
        <w:shd w:val="clear" w:color="auto" w:fill="FFFFFF"/>
        <w:spacing w:before="0" w:beforeAutospacing="0" w:after="0" w:afterAutospacing="0"/>
        <w:rPr>
          <w:rStyle w:val="normaltextrun"/>
          <w:rFonts w:asciiTheme="minorHAnsi" w:eastAsia="Arial Unicode MS" w:hAnsiTheme="minorHAnsi" w:cstheme="minorHAnsi"/>
          <w:color w:val="000000"/>
          <w:sz w:val="22"/>
          <w:szCs w:val="22"/>
          <w:u w:color="000000"/>
          <w:lang w:val="en-US"/>
        </w:rPr>
      </w:pPr>
      <w:r w:rsidRPr="0079546F">
        <w:rPr>
          <w:rStyle w:val="normaltextrun"/>
          <w:rFonts w:asciiTheme="minorHAnsi" w:eastAsia="Arial Unicode MS" w:hAnsiTheme="minorHAnsi" w:cstheme="minorHAnsi"/>
          <w:color w:val="000000"/>
          <w:sz w:val="22"/>
          <w:szCs w:val="22"/>
          <w:u w:color="000000"/>
          <w:lang w:val="en-US"/>
        </w:rPr>
        <w:t xml:space="preserve">With Ben </w:t>
      </w:r>
      <w:proofErr w:type="spellStart"/>
      <w:r w:rsidRPr="0079546F">
        <w:rPr>
          <w:rStyle w:val="normaltextrun"/>
          <w:rFonts w:asciiTheme="minorHAnsi" w:eastAsia="Arial Unicode MS" w:hAnsiTheme="minorHAnsi" w:cstheme="minorHAnsi"/>
          <w:color w:val="000000"/>
          <w:sz w:val="22"/>
          <w:szCs w:val="22"/>
          <w:u w:color="000000"/>
          <w:lang w:val="en-US"/>
        </w:rPr>
        <w:t>Brabon</w:t>
      </w:r>
      <w:proofErr w:type="spellEnd"/>
      <w:r w:rsidRPr="0079546F">
        <w:rPr>
          <w:rStyle w:val="normaltextrun"/>
          <w:rFonts w:asciiTheme="minorHAnsi" w:eastAsia="Arial Unicode MS" w:hAnsiTheme="minorHAnsi" w:cstheme="minorHAnsi"/>
          <w:color w:val="000000"/>
          <w:sz w:val="22"/>
          <w:szCs w:val="22"/>
          <w:u w:color="000000"/>
          <w:lang w:val="en-US"/>
        </w:rPr>
        <w:t xml:space="preserve"> </w:t>
      </w:r>
      <w:proofErr w:type="gramStart"/>
      <w:r w:rsidRPr="0079546F">
        <w:rPr>
          <w:rStyle w:val="normaltextrun"/>
          <w:rFonts w:asciiTheme="minorHAnsi" w:eastAsia="Arial Unicode MS" w:hAnsiTheme="minorHAnsi" w:cstheme="minorHAnsi"/>
          <w:color w:val="000000"/>
          <w:sz w:val="22"/>
          <w:szCs w:val="22"/>
          <w:u w:color="000000"/>
          <w:lang w:val="en-US"/>
        </w:rPr>
        <w:t>-  Senior</w:t>
      </w:r>
      <w:proofErr w:type="gramEnd"/>
      <w:r w:rsidRPr="0079546F">
        <w:rPr>
          <w:rStyle w:val="normaltextrun"/>
          <w:rFonts w:asciiTheme="minorHAnsi" w:eastAsia="Arial Unicode MS" w:hAnsiTheme="minorHAnsi" w:cstheme="minorHAnsi"/>
          <w:color w:val="000000"/>
          <w:sz w:val="22"/>
          <w:szCs w:val="22"/>
          <w:u w:color="000000"/>
          <w:lang w:val="en-US"/>
        </w:rPr>
        <w:t xml:space="preserve"> Associate, Advance HE</w:t>
      </w:r>
    </w:p>
    <w:p w14:paraId="7E592F46" w14:textId="3E77853E" w:rsidR="0079546F" w:rsidRDefault="0079546F" w:rsidP="0079546F">
      <w:pPr>
        <w:pStyle w:val="xxmsonormal"/>
        <w:shd w:val="clear" w:color="auto" w:fill="FFFFFF"/>
        <w:spacing w:before="0" w:beforeAutospacing="0" w:after="0" w:afterAutospacing="0"/>
        <w:rPr>
          <w:rFonts w:ascii="Arial" w:eastAsiaTheme="minorEastAsia" w:hAnsi="Arial" w:cstheme="minorBidi"/>
          <w:lang w:eastAsia="en-US"/>
        </w:rPr>
      </w:pPr>
    </w:p>
    <w:p w14:paraId="0A3F7C42" w14:textId="408EB68F" w:rsidR="0079546F" w:rsidRDefault="0079546F" w:rsidP="0079546F">
      <w:pPr>
        <w:pStyle w:val="xxmsonormal"/>
        <w:shd w:val="clear" w:color="auto" w:fill="FFFFFF"/>
        <w:spacing w:before="0" w:beforeAutospacing="0" w:after="0" w:afterAutospacing="0"/>
        <w:rPr>
          <w:rFonts w:ascii="Arial" w:eastAsiaTheme="minorEastAsia" w:hAnsi="Arial" w:cstheme="minorBidi"/>
          <w:lang w:eastAsia="en-US"/>
        </w:rPr>
      </w:pPr>
    </w:p>
    <w:p w14:paraId="3DFE69D6" w14:textId="642F0112" w:rsidR="0079546F" w:rsidRDefault="0079546F" w:rsidP="0079546F">
      <w:pPr>
        <w:pStyle w:val="xxmsonormal"/>
        <w:shd w:val="clear" w:color="auto" w:fill="FFFFFF"/>
        <w:spacing w:before="0" w:beforeAutospacing="0" w:after="0" w:afterAutospacing="0"/>
        <w:rPr>
          <w:rFonts w:ascii="Arial" w:eastAsiaTheme="minorEastAsia" w:hAnsi="Arial" w:cstheme="minorBidi"/>
          <w:lang w:eastAsia="en-US"/>
        </w:rPr>
      </w:pPr>
    </w:p>
    <w:p w14:paraId="7A48F091" w14:textId="5B41F37E" w:rsidR="0079546F" w:rsidRDefault="0079546F" w:rsidP="0079546F">
      <w:pPr>
        <w:pStyle w:val="xxmsonormal"/>
        <w:shd w:val="clear" w:color="auto" w:fill="FFFFFF"/>
        <w:spacing w:before="0" w:beforeAutospacing="0" w:after="0" w:afterAutospacing="0"/>
        <w:rPr>
          <w:rFonts w:ascii="Arial" w:eastAsiaTheme="minorEastAsia" w:hAnsi="Arial" w:cstheme="minorBidi"/>
          <w:lang w:eastAsia="en-US"/>
        </w:rPr>
      </w:pPr>
    </w:p>
    <w:p w14:paraId="0C271CB1" w14:textId="538465B3" w:rsidR="0079546F" w:rsidRDefault="0079546F" w:rsidP="0079546F">
      <w:pPr>
        <w:pStyle w:val="xxmsonormal"/>
        <w:shd w:val="clear" w:color="auto" w:fill="FFFFFF"/>
        <w:spacing w:before="0" w:beforeAutospacing="0" w:after="0" w:afterAutospacing="0"/>
        <w:rPr>
          <w:rFonts w:ascii="Arial" w:eastAsiaTheme="minorEastAsia" w:hAnsi="Arial" w:cstheme="minorBidi"/>
          <w:lang w:eastAsia="en-US"/>
        </w:rPr>
      </w:pPr>
    </w:p>
    <w:p w14:paraId="193E7519" w14:textId="0C1EF73C" w:rsidR="0079546F" w:rsidRDefault="0079546F" w:rsidP="0079546F">
      <w:pPr>
        <w:pStyle w:val="xxmsonormal"/>
        <w:shd w:val="clear" w:color="auto" w:fill="FFFFFF"/>
        <w:spacing w:before="0" w:beforeAutospacing="0" w:after="0" w:afterAutospacing="0"/>
        <w:rPr>
          <w:rFonts w:ascii="Arial" w:eastAsiaTheme="minorEastAsia" w:hAnsi="Arial" w:cstheme="minorBidi"/>
          <w:lang w:eastAsia="en-US"/>
        </w:rPr>
      </w:pPr>
    </w:p>
    <w:p w14:paraId="1AFF6049" w14:textId="521D9FCB" w:rsidR="0079546F" w:rsidRDefault="0079546F" w:rsidP="0079546F">
      <w:pPr>
        <w:pStyle w:val="xxmsonormal"/>
        <w:shd w:val="clear" w:color="auto" w:fill="FFFFFF"/>
        <w:spacing w:before="0" w:beforeAutospacing="0" w:after="0" w:afterAutospacing="0"/>
        <w:rPr>
          <w:rFonts w:ascii="Arial" w:eastAsiaTheme="minorEastAsia" w:hAnsi="Arial" w:cstheme="minorBidi"/>
          <w:lang w:eastAsia="en-US"/>
        </w:rPr>
      </w:pPr>
    </w:p>
    <w:p w14:paraId="55880F54" w14:textId="60A83C8B" w:rsidR="0079546F" w:rsidRDefault="0079546F" w:rsidP="0079546F">
      <w:pPr>
        <w:pStyle w:val="xxmsonormal"/>
        <w:shd w:val="clear" w:color="auto" w:fill="FFFFFF"/>
        <w:spacing w:before="0" w:beforeAutospacing="0" w:after="0" w:afterAutospacing="0"/>
        <w:rPr>
          <w:rFonts w:ascii="Arial" w:eastAsiaTheme="minorEastAsia" w:hAnsi="Arial" w:cstheme="minorBidi"/>
          <w:lang w:eastAsia="en-US"/>
        </w:rPr>
      </w:pPr>
    </w:p>
    <w:p w14:paraId="31279576" w14:textId="77777777" w:rsidR="0079546F" w:rsidRDefault="0079546F" w:rsidP="0079546F">
      <w:pPr>
        <w:pStyle w:val="xxmsonormal"/>
        <w:shd w:val="clear" w:color="auto" w:fill="FFFFFF"/>
        <w:spacing w:before="0" w:beforeAutospacing="0" w:after="0" w:afterAutospacing="0"/>
        <w:rPr>
          <w:rFonts w:ascii="Arial" w:eastAsiaTheme="minorEastAsia" w:hAnsi="Arial" w:cstheme="minorBidi"/>
          <w:lang w:eastAsia="en-US"/>
        </w:rPr>
      </w:pPr>
    </w:p>
    <w:p w14:paraId="06A542D0" w14:textId="0D00C8C8" w:rsidR="0079546F" w:rsidRDefault="0079546F" w:rsidP="0079546F">
      <w:pPr>
        <w:pStyle w:val="xxmsonormal"/>
        <w:shd w:val="clear" w:color="auto" w:fill="FFFFFF"/>
        <w:spacing w:before="0" w:beforeAutospacing="0" w:after="0" w:afterAutospacing="0"/>
        <w:rPr>
          <w:rFonts w:ascii="Arial" w:eastAsiaTheme="minorEastAsia" w:hAnsi="Arial" w:cstheme="minorBidi"/>
          <w:lang w:eastAsia="en-US"/>
        </w:rPr>
      </w:pPr>
    </w:p>
    <w:p w14:paraId="7223625E" w14:textId="16AA454C" w:rsidR="0079546F" w:rsidRDefault="0079546F" w:rsidP="0079546F">
      <w:pPr>
        <w:pStyle w:val="xxmsonormal"/>
        <w:shd w:val="clear" w:color="auto" w:fill="FFFFFF"/>
        <w:spacing w:before="0" w:beforeAutospacing="0" w:after="0" w:afterAutospacing="0"/>
        <w:rPr>
          <w:rFonts w:ascii="Arial" w:eastAsiaTheme="minorEastAsia" w:hAnsi="Arial" w:cstheme="minorBidi"/>
          <w:lang w:eastAsia="en-US"/>
        </w:rPr>
      </w:pPr>
    </w:p>
    <w:p w14:paraId="1D312850" w14:textId="01E44548" w:rsidR="00B34DC3" w:rsidRDefault="00B34DC3" w:rsidP="0079546F">
      <w:pPr>
        <w:pStyle w:val="xxmsonormal"/>
        <w:shd w:val="clear" w:color="auto" w:fill="FFFFFF"/>
        <w:spacing w:before="0" w:beforeAutospacing="0" w:after="0" w:afterAutospacing="0"/>
        <w:rPr>
          <w:rFonts w:ascii="Arial" w:eastAsiaTheme="minorEastAsia" w:hAnsi="Arial" w:cstheme="minorBidi"/>
          <w:lang w:eastAsia="en-US"/>
        </w:rPr>
      </w:pPr>
    </w:p>
    <w:p w14:paraId="2D4281D2" w14:textId="77777777" w:rsidR="00B34DC3" w:rsidRDefault="00B34DC3" w:rsidP="0079546F">
      <w:pPr>
        <w:pStyle w:val="xxmsonormal"/>
        <w:shd w:val="clear" w:color="auto" w:fill="FFFFFF"/>
        <w:spacing w:before="0" w:beforeAutospacing="0" w:after="0" w:afterAutospacing="0"/>
        <w:rPr>
          <w:rFonts w:ascii="Arial" w:eastAsiaTheme="minorEastAsia" w:hAnsi="Arial" w:cstheme="minorBidi"/>
          <w:lang w:eastAsia="en-US"/>
        </w:rPr>
      </w:pPr>
    </w:p>
    <w:p w14:paraId="504F4CCB" w14:textId="77777777" w:rsidR="0079546F" w:rsidRPr="00D0495A" w:rsidRDefault="0079546F" w:rsidP="0079546F">
      <w:pPr>
        <w:pStyle w:val="xxmsonormal"/>
        <w:shd w:val="clear" w:color="auto" w:fill="FFFFFF"/>
        <w:spacing w:before="0" w:beforeAutospacing="0" w:after="0" w:afterAutospacing="0"/>
        <w:rPr>
          <w:rFonts w:asciiTheme="minorHAnsi" w:hAnsiTheme="minorHAnsi" w:cstheme="minorHAnsi"/>
          <w:sz w:val="22"/>
          <w:szCs w:val="22"/>
        </w:rPr>
      </w:pPr>
    </w:p>
    <w:p w14:paraId="0C699992" w14:textId="22034BDF" w:rsidR="009B5E43" w:rsidRPr="00A07054" w:rsidRDefault="00A343C0" w:rsidP="009B5E43">
      <w:pPr>
        <w:rPr>
          <w:rFonts w:asciiTheme="minorHAnsi" w:hAnsiTheme="minorHAnsi" w:cstheme="minorHAnsi"/>
          <w:b/>
          <w:sz w:val="22"/>
          <w:szCs w:val="22"/>
        </w:rPr>
      </w:pPr>
      <w:r w:rsidRPr="00A07054">
        <w:rPr>
          <w:rFonts w:asciiTheme="minorHAnsi" w:hAnsiTheme="minorHAnsi" w:cstheme="minorHAnsi"/>
          <w:b/>
          <w:sz w:val="22"/>
          <w:szCs w:val="22"/>
        </w:rPr>
        <w:lastRenderedPageBreak/>
        <w:t>Programme</w:t>
      </w:r>
    </w:p>
    <w:p w14:paraId="73825C83" w14:textId="77777777" w:rsidR="001D17F1" w:rsidRPr="00A07054" w:rsidRDefault="001D17F1" w:rsidP="009B5E43">
      <w:pPr>
        <w:rPr>
          <w:rFonts w:asciiTheme="minorHAnsi" w:hAnsiTheme="minorHAnsi" w:cstheme="minorHAnsi"/>
          <w:b/>
          <w:sz w:val="22"/>
          <w:szCs w:val="22"/>
        </w:rPr>
      </w:pPr>
    </w:p>
    <w:tbl>
      <w:tblPr>
        <w:tblStyle w:val="GridTable1Light-Accent11"/>
        <w:tblW w:w="10201" w:type="dxa"/>
        <w:tblLook w:val="04A0" w:firstRow="1" w:lastRow="0" w:firstColumn="1" w:lastColumn="0" w:noHBand="0" w:noVBand="1"/>
      </w:tblPr>
      <w:tblGrid>
        <w:gridCol w:w="877"/>
        <w:gridCol w:w="9324"/>
      </w:tblGrid>
      <w:tr w:rsidR="00C86E94" w:rsidRPr="00A07054" w14:paraId="4A95DD9C" w14:textId="77777777" w:rsidTr="004F3A5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61CAD12" w14:textId="77777777" w:rsidR="00C86E94" w:rsidRPr="00A07054" w:rsidRDefault="00C86E94" w:rsidP="003D2F8A">
            <w:pPr>
              <w:spacing w:after="60"/>
              <w:rPr>
                <w:rFonts w:asciiTheme="minorHAnsi" w:hAnsiTheme="minorHAnsi" w:cstheme="minorHAnsi"/>
                <w:b w:val="0"/>
                <w:sz w:val="22"/>
                <w:szCs w:val="22"/>
              </w:rPr>
            </w:pPr>
            <w:r w:rsidRPr="00A07054">
              <w:rPr>
                <w:rFonts w:asciiTheme="minorHAnsi" w:hAnsiTheme="minorHAnsi" w:cstheme="minorHAnsi"/>
                <w:color w:val="230859" w:themeColor="text2"/>
                <w:sz w:val="22"/>
                <w:szCs w:val="22"/>
              </w:rPr>
              <w:t>time</w:t>
            </w:r>
          </w:p>
        </w:tc>
        <w:tc>
          <w:tcPr>
            <w:tcW w:w="8930"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C63CDC7" w14:textId="5D0CB6EE" w:rsidR="00C86E94" w:rsidRPr="00A07054" w:rsidRDefault="00C86E94">
            <w:pPr>
              <w:spacing w:before="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30859" w:themeColor="text2"/>
                <w:sz w:val="22"/>
                <w:szCs w:val="22"/>
              </w:rPr>
            </w:pPr>
            <w:r w:rsidRPr="00A07054">
              <w:rPr>
                <w:rFonts w:asciiTheme="minorHAnsi" w:hAnsiTheme="minorHAnsi" w:cstheme="minorHAnsi"/>
                <w:color w:val="230859" w:themeColor="text2"/>
                <w:sz w:val="22"/>
                <w:szCs w:val="22"/>
              </w:rPr>
              <w:t>what and who</w:t>
            </w:r>
          </w:p>
        </w:tc>
      </w:tr>
      <w:tr w:rsidR="00C86E94" w:rsidRPr="00A07054" w14:paraId="385A7E7F" w14:textId="77777777" w:rsidTr="004F3A56">
        <w:trPr>
          <w:trHeight w:val="51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726388C1" w14:textId="03508B55" w:rsidR="00C86E94" w:rsidRPr="00A07054" w:rsidRDefault="00C86E94" w:rsidP="003D2F8A">
            <w:pPr>
              <w:tabs>
                <w:tab w:val="left" w:pos="2490"/>
              </w:tabs>
              <w:spacing w:before="60"/>
              <w:rPr>
                <w:rFonts w:asciiTheme="minorHAnsi" w:hAnsiTheme="minorHAnsi" w:cstheme="minorHAnsi"/>
                <w:sz w:val="22"/>
                <w:szCs w:val="22"/>
              </w:rPr>
            </w:pPr>
            <w:r w:rsidRPr="00A07054">
              <w:rPr>
                <w:rFonts w:asciiTheme="minorHAnsi" w:hAnsiTheme="minorHAnsi" w:cstheme="minorHAnsi"/>
                <w:sz w:val="22"/>
                <w:szCs w:val="22"/>
              </w:rPr>
              <w:br/>
              <w:t>1</w:t>
            </w:r>
            <w:r w:rsidR="004C635A">
              <w:rPr>
                <w:rFonts w:asciiTheme="minorHAnsi" w:hAnsiTheme="minorHAnsi" w:cstheme="minorHAnsi"/>
                <w:sz w:val="22"/>
                <w:szCs w:val="22"/>
              </w:rPr>
              <w:t>6</w:t>
            </w:r>
            <w:r w:rsidRPr="00A07054">
              <w:rPr>
                <w:rFonts w:asciiTheme="minorHAnsi" w:hAnsiTheme="minorHAnsi" w:cstheme="minorHAnsi"/>
                <w:sz w:val="22"/>
                <w:szCs w:val="22"/>
              </w:rPr>
              <w:t>.00-1</w:t>
            </w:r>
            <w:r w:rsidR="004C635A">
              <w:rPr>
                <w:rFonts w:asciiTheme="minorHAnsi" w:hAnsiTheme="minorHAnsi" w:cstheme="minorHAnsi"/>
                <w:sz w:val="22"/>
                <w:szCs w:val="22"/>
              </w:rPr>
              <w:t>6</w:t>
            </w:r>
            <w:r w:rsidRPr="00A07054">
              <w:rPr>
                <w:rFonts w:asciiTheme="minorHAnsi" w:hAnsiTheme="minorHAnsi" w:cstheme="minorHAnsi"/>
                <w:sz w:val="22"/>
                <w:szCs w:val="22"/>
              </w:rPr>
              <w:t>.1</w:t>
            </w:r>
            <w:r w:rsidR="004F3A56">
              <w:rPr>
                <w:rFonts w:asciiTheme="minorHAnsi" w:hAnsiTheme="minorHAnsi" w:cstheme="minorHAnsi"/>
                <w:sz w:val="22"/>
                <w:szCs w:val="22"/>
              </w:rPr>
              <w:t>5</w:t>
            </w:r>
          </w:p>
        </w:tc>
        <w:tc>
          <w:tcPr>
            <w:tcW w:w="8930"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56525ECD" w14:textId="310BD576" w:rsidR="00C86E94" w:rsidRPr="00A07054" w:rsidRDefault="00C86E94" w:rsidP="003D2F8A">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07054">
              <w:rPr>
                <w:rFonts w:asciiTheme="minorHAnsi" w:hAnsiTheme="minorHAnsi" w:cstheme="minorHAnsi"/>
                <w:sz w:val="22"/>
                <w:szCs w:val="22"/>
              </w:rPr>
              <w:t>Opening remarks</w:t>
            </w:r>
          </w:p>
          <w:p w14:paraId="17119CC6" w14:textId="0E303535" w:rsidR="00C86E94" w:rsidRDefault="00C86E94" w:rsidP="003D2F8A">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B4A63">
              <w:rPr>
                <w:rFonts w:asciiTheme="minorHAnsi" w:hAnsiTheme="minorHAnsi" w:cstheme="minorHAnsi"/>
                <w:sz w:val="22"/>
                <w:szCs w:val="22"/>
                <w:highlight w:val="yellow"/>
              </w:rPr>
              <w:t>Minister of higher and secondary specialised education of the Republic of Uzbekistan</w:t>
            </w:r>
          </w:p>
          <w:p w14:paraId="6A75E9C6" w14:textId="5956C5B8" w:rsidR="004F0CAB" w:rsidRDefault="004F0CAB" w:rsidP="003D2F8A">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B4A63">
              <w:rPr>
                <w:rFonts w:asciiTheme="minorHAnsi" w:hAnsiTheme="minorHAnsi" w:cstheme="minorHAnsi"/>
                <w:sz w:val="22"/>
                <w:szCs w:val="22"/>
                <w:highlight w:val="yellow"/>
              </w:rPr>
              <w:t>Chair, Higher Education Council</w:t>
            </w:r>
            <w:r w:rsidR="005832CA" w:rsidRPr="009B4A63">
              <w:rPr>
                <w:rFonts w:asciiTheme="minorHAnsi" w:hAnsiTheme="minorHAnsi" w:cstheme="minorHAnsi"/>
                <w:sz w:val="22"/>
                <w:szCs w:val="22"/>
                <w:highlight w:val="yellow"/>
              </w:rPr>
              <w:t xml:space="preserve"> of the Republic of Uzbekistan</w:t>
            </w:r>
          </w:p>
          <w:p w14:paraId="40B4136D" w14:textId="17430255" w:rsidR="00C86E94" w:rsidRPr="00A07054" w:rsidRDefault="00C86E94" w:rsidP="003D2F8A">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07054">
              <w:rPr>
                <w:rFonts w:asciiTheme="minorHAnsi" w:hAnsiTheme="minorHAnsi" w:cstheme="minorHAnsi"/>
                <w:sz w:val="22"/>
                <w:szCs w:val="22"/>
              </w:rPr>
              <w:t>Intro and facilitation: Jamilya Gulyamova</w:t>
            </w:r>
            <w:r w:rsidR="00510365">
              <w:rPr>
                <w:rFonts w:asciiTheme="minorHAnsi" w:hAnsiTheme="minorHAnsi" w:cstheme="minorHAnsi"/>
                <w:sz w:val="22"/>
                <w:szCs w:val="22"/>
              </w:rPr>
              <w:t>, Acting Director, British Council Uzbekistan</w:t>
            </w:r>
          </w:p>
        </w:tc>
      </w:tr>
      <w:tr w:rsidR="00C86E94" w:rsidRPr="00A07054" w14:paraId="03107F0F" w14:textId="77777777" w:rsidTr="004F3A56">
        <w:trPr>
          <w:trHeight w:val="51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02B394F3" w14:textId="29C6B97D" w:rsidR="00C86E94" w:rsidRPr="00A07054" w:rsidRDefault="00C86E94" w:rsidP="003D2F8A">
            <w:pPr>
              <w:spacing w:before="60"/>
              <w:rPr>
                <w:rFonts w:asciiTheme="minorHAnsi" w:hAnsiTheme="minorHAnsi" w:cstheme="minorHAnsi"/>
                <w:sz w:val="22"/>
                <w:szCs w:val="22"/>
              </w:rPr>
            </w:pPr>
            <w:r w:rsidRPr="00A07054">
              <w:rPr>
                <w:rFonts w:asciiTheme="minorHAnsi" w:hAnsiTheme="minorHAnsi" w:cstheme="minorHAnsi"/>
                <w:sz w:val="22"/>
                <w:szCs w:val="22"/>
              </w:rPr>
              <w:br/>
              <w:t>1</w:t>
            </w:r>
            <w:r w:rsidR="004C635A">
              <w:rPr>
                <w:rFonts w:asciiTheme="minorHAnsi" w:hAnsiTheme="minorHAnsi" w:cstheme="minorHAnsi"/>
                <w:sz w:val="22"/>
                <w:szCs w:val="22"/>
              </w:rPr>
              <w:t>6</w:t>
            </w:r>
            <w:r w:rsidRPr="00A07054">
              <w:rPr>
                <w:rFonts w:asciiTheme="minorHAnsi" w:hAnsiTheme="minorHAnsi" w:cstheme="minorHAnsi"/>
                <w:sz w:val="22"/>
                <w:szCs w:val="22"/>
              </w:rPr>
              <w:t>.1</w:t>
            </w:r>
            <w:r w:rsidR="004F3A56">
              <w:rPr>
                <w:rFonts w:asciiTheme="minorHAnsi" w:hAnsiTheme="minorHAnsi" w:cstheme="minorHAnsi"/>
                <w:sz w:val="22"/>
                <w:szCs w:val="22"/>
              </w:rPr>
              <w:t>5</w:t>
            </w:r>
            <w:r w:rsidRPr="00A07054">
              <w:rPr>
                <w:rFonts w:asciiTheme="minorHAnsi" w:hAnsiTheme="minorHAnsi" w:cstheme="minorHAnsi"/>
                <w:sz w:val="22"/>
                <w:szCs w:val="22"/>
              </w:rPr>
              <w:t>-1</w:t>
            </w:r>
            <w:r w:rsidR="004C635A">
              <w:rPr>
                <w:rFonts w:asciiTheme="minorHAnsi" w:hAnsiTheme="minorHAnsi" w:cstheme="minorHAnsi"/>
                <w:sz w:val="22"/>
                <w:szCs w:val="22"/>
              </w:rPr>
              <w:t>7</w:t>
            </w:r>
            <w:r w:rsidRPr="00A07054">
              <w:rPr>
                <w:rFonts w:asciiTheme="minorHAnsi" w:hAnsiTheme="minorHAnsi" w:cstheme="minorHAnsi"/>
                <w:sz w:val="22"/>
                <w:szCs w:val="22"/>
              </w:rPr>
              <w:t>.1</w:t>
            </w:r>
            <w:r w:rsidR="004F3A56">
              <w:rPr>
                <w:rFonts w:asciiTheme="minorHAnsi" w:hAnsiTheme="minorHAnsi" w:cstheme="minorHAnsi"/>
                <w:sz w:val="22"/>
                <w:szCs w:val="22"/>
              </w:rPr>
              <w:t>5</w:t>
            </w:r>
          </w:p>
        </w:tc>
        <w:tc>
          <w:tcPr>
            <w:tcW w:w="893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BDAAF8E" w14:textId="3E866E86" w:rsidR="00C86E94" w:rsidRPr="00A07054" w:rsidRDefault="00C86E94" w:rsidP="003D2F8A">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07054">
              <w:rPr>
                <w:rFonts w:asciiTheme="minorHAnsi" w:hAnsiTheme="minorHAnsi" w:cstheme="minorHAnsi"/>
                <w:sz w:val="22"/>
                <w:szCs w:val="22"/>
              </w:rPr>
              <w:t>Presentations by</w:t>
            </w:r>
          </w:p>
          <w:p w14:paraId="283A1C8E" w14:textId="7ADF3A13" w:rsidR="00E20BB7" w:rsidRDefault="00E20BB7" w:rsidP="00603A5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 w:name="_Hlk67498888"/>
            <w:r>
              <w:rPr>
                <w:rFonts w:asciiTheme="minorHAnsi" w:hAnsiTheme="minorHAnsi" w:cstheme="minorHAnsi"/>
                <w:sz w:val="22"/>
                <w:szCs w:val="22"/>
              </w:rPr>
              <w:t>John Hill</w:t>
            </w:r>
            <w:bookmarkEnd w:id="1"/>
            <w:r>
              <w:rPr>
                <w:rFonts w:asciiTheme="minorHAnsi" w:hAnsiTheme="minorHAnsi" w:cstheme="minorHAnsi"/>
                <w:sz w:val="22"/>
                <w:szCs w:val="22"/>
              </w:rPr>
              <w:t xml:space="preserve">, </w:t>
            </w:r>
            <w:r w:rsidR="00D37917" w:rsidRPr="00D37917">
              <w:rPr>
                <w:rFonts w:asciiTheme="minorHAnsi" w:hAnsiTheme="minorHAnsi" w:cstheme="minorHAnsi"/>
                <w:sz w:val="22"/>
                <w:szCs w:val="22"/>
              </w:rPr>
              <w:t>Head of Library and Digital Learning</w:t>
            </w:r>
            <w:r w:rsidR="00D37917">
              <w:rPr>
                <w:rFonts w:asciiTheme="minorHAnsi" w:hAnsiTheme="minorHAnsi" w:cstheme="minorHAnsi"/>
                <w:sz w:val="22"/>
                <w:szCs w:val="22"/>
              </w:rPr>
              <w:t xml:space="preserve">, </w:t>
            </w:r>
            <w:r w:rsidR="00FE4F0D">
              <w:rPr>
                <w:rFonts w:asciiTheme="minorHAnsi" w:hAnsiTheme="minorHAnsi" w:cstheme="minorHAnsi"/>
                <w:sz w:val="22"/>
                <w:szCs w:val="22"/>
              </w:rPr>
              <w:t>University of Derby</w:t>
            </w:r>
          </w:p>
          <w:p w14:paraId="7956F44A" w14:textId="17E6BD43" w:rsidR="009D66FD" w:rsidRDefault="009D66FD" w:rsidP="00D01C0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eastAsia="en-GB"/>
              </w:rPr>
            </w:pPr>
            <w:r w:rsidRPr="009D66FD">
              <w:rPr>
                <w:rFonts w:asciiTheme="minorHAnsi" w:eastAsia="Times New Roman" w:hAnsiTheme="minorHAnsi" w:cstheme="minorHAnsi"/>
                <w:color w:val="000000"/>
                <w:sz w:val="22"/>
                <w:szCs w:val="22"/>
                <w:lang w:eastAsia="en-GB"/>
              </w:rPr>
              <w:t>Fiona Shelton</w:t>
            </w:r>
            <w:r>
              <w:rPr>
                <w:rFonts w:asciiTheme="minorHAnsi" w:eastAsia="Times New Roman" w:hAnsiTheme="minorHAnsi" w:cstheme="minorHAnsi"/>
                <w:color w:val="000000"/>
                <w:sz w:val="22"/>
                <w:szCs w:val="22"/>
                <w:lang w:eastAsia="en-GB"/>
              </w:rPr>
              <w:t xml:space="preserve">, </w:t>
            </w:r>
          </w:p>
          <w:p w14:paraId="4235B0BD" w14:textId="6E8FD491" w:rsidR="00C86E94" w:rsidRPr="00A07054" w:rsidRDefault="00F155F7" w:rsidP="00D01C0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Pr>
                <w:rFonts w:asciiTheme="minorHAnsi" w:eastAsia="Times New Roman" w:hAnsiTheme="minorHAnsi" w:cstheme="minorHAnsi"/>
                <w:color w:val="000000"/>
                <w:sz w:val="22"/>
                <w:szCs w:val="22"/>
                <w:lang w:eastAsia="en-GB"/>
              </w:rPr>
              <w:t xml:space="preserve">Chaired by </w:t>
            </w:r>
            <w:r w:rsidR="004C635A" w:rsidRPr="004C635A">
              <w:rPr>
                <w:rFonts w:asciiTheme="minorHAnsi" w:eastAsia="Times New Roman" w:hAnsiTheme="minorHAnsi" w:cstheme="minorHAnsi"/>
                <w:color w:val="000000"/>
                <w:sz w:val="22"/>
                <w:szCs w:val="22"/>
                <w:lang w:eastAsia="en-GB"/>
              </w:rPr>
              <w:t xml:space="preserve">Ben </w:t>
            </w:r>
            <w:proofErr w:type="spellStart"/>
            <w:r w:rsidR="004C635A" w:rsidRPr="004C635A">
              <w:rPr>
                <w:rFonts w:asciiTheme="minorHAnsi" w:eastAsia="Times New Roman" w:hAnsiTheme="minorHAnsi" w:cstheme="minorHAnsi"/>
                <w:color w:val="000000"/>
                <w:sz w:val="22"/>
                <w:szCs w:val="22"/>
                <w:lang w:eastAsia="en-GB"/>
              </w:rPr>
              <w:t>Brabon</w:t>
            </w:r>
            <w:proofErr w:type="spellEnd"/>
            <w:r w:rsidR="004C635A">
              <w:rPr>
                <w:rFonts w:asciiTheme="minorHAnsi" w:eastAsia="Times New Roman" w:hAnsiTheme="minorHAnsi" w:cstheme="minorHAnsi"/>
                <w:color w:val="000000"/>
                <w:sz w:val="22"/>
                <w:szCs w:val="22"/>
                <w:lang w:eastAsia="en-GB"/>
              </w:rPr>
              <w:t xml:space="preserve">, </w:t>
            </w:r>
            <w:r w:rsidR="004C635A" w:rsidRPr="004C635A">
              <w:rPr>
                <w:rFonts w:asciiTheme="minorHAnsi" w:eastAsia="Times New Roman" w:hAnsiTheme="minorHAnsi" w:cstheme="minorHAnsi"/>
                <w:color w:val="000000"/>
                <w:sz w:val="22"/>
                <w:szCs w:val="22"/>
                <w:lang w:eastAsia="en-GB"/>
              </w:rPr>
              <w:t>Advance HE Associate</w:t>
            </w:r>
            <w:r w:rsidR="009D66FD" w:rsidRPr="009D66FD">
              <w:rPr>
                <w:rFonts w:asciiTheme="minorHAnsi" w:eastAsia="Times New Roman" w:hAnsiTheme="minorHAnsi" w:cstheme="minorHAnsi"/>
                <w:color w:val="000000"/>
                <w:sz w:val="22"/>
                <w:szCs w:val="22"/>
                <w:lang w:eastAsia="en-GB"/>
              </w:rPr>
              <w:t xml:space="preserve"> </w:t>
            </w:r>
          </w:p>
        </w:tc>
      </w:tr>
      <w:tr w:rsidR="00C86E94" w:rsidRPr="00A07054" w14:paraId="71D336A0" w14:textId="77777777" w:rsidTr="004F3A56">
        <w:trPr>
          <w:trHeight w:val="51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AE70957" w14:textId="0A02D4D8" w:rsidR="00C86E94" w:rsidRPr="00A07054" w:rsidRDefault="00C86E94" w:rsidP="003D2F8A">
            <w:pPr>
              <w:spacing w:before="60"/>
              <w:rPr>
                <w:rFonts w:asciiTheme="minorHAnsi" w:hAnsiTheme="minorHAnsi" w:cstheme="minorHAnsi"/>
                <w:sz w:val="22"/>
                <w:szCs w:val="22"/>
              </w:rPr>
            </w:pPr>
            <w:r w:rsidRPr="00A07054">
              <w:rPr>
                <w:rFonts w:asciiTheme="minorHAnsi" w:hAnsiTheme="minorHAnsi" w:cstheme="minorHAnsi"/>
                <w:sz w:val="22"/>
                <w:szCs w:val="22"/>
              </w:rPr>
              <w:t>1</w:t>
            </w:r>
            <w:r w:rsidR="004C635A">
              <w:rPr>
                <w:rFonts w:asciiTheme="minorHAnsi" w:hAnsiTheme="minorHAnsi" w:cstheme="minorHAnsi"/>
                <w:sz w:val="22"/>
                <w:szCs w:val="22"/>
              </w:rPr>
              <w:t>7</w:t>
            </w:r>
            <w:r w:rsidRPr="00A07054">
              <w:rPr>
                <w:rFonts w:asciiTheme="minorHAnsi" w:hAnsiTheme="minorHAnsi" w:cstheme="minorHAnsi"/>
                <w:sz w:val="22"/>
                <w:szCs w:val="22"/>
              </w:rPr>
              <w:t>.1</w:t>
            </w:r>
            <w:r w:rsidR="004F3A56">
              <w:rPr>
                <w:rFonts w:asciiTheme="minorHAnsi" w:hAnsiTheme="minorHAnsi" w:cstheme="minorHAnsi"/>
                <w:sz w:val="22"/>
                <w:szCs w:val="22"/>
              </w:rPr>
              <w:t>5</w:t>
            </w:r>
            <w:r w:rsidRPr="00A07054">
              <w:rPr>
                <w:rFonts w:asciiTheme="minorHAnsi" w:hAnsiTheme="minorHAnsi" w:cstheme="minorHAnsi"/>
                <w:sz w:val="22"/>
                <w:szCs w:val="22"/>
              </w:rPr>
              <w:t>-1</w:t>
            </w:r>
            <w:r w:rsidR="004C635A">
              <w:rPr>
                <w:rFonts w:asciiTheme="minorHAnsi" w:hAnsiTheme="minorHAnsi" w:cstheme="minorHAnsi"/>
                <w:sz w:val="22"/>
                <w:szCs w:val="22"/>
              </w:rPr>
              <w:t>7</w:t>
            </w:r>
            <w:r w:rsidRPr="00A07054">
              <w:rPr>
                <w:rFonts w:asciiTheme="minorHAnsi" w:hAnsiTheme="minorHAnsi" w:cstheme="minorHAnsi"/>
                <w:sz w:val="22"/>
                <w:szCs w:val="22"/>
              </w:rPr>
              <w:t>.30</w:t>
            </w:r>
          </w:p>
        </w:tc>
        <w:tc>
          <w:tcPr>
            <w:tcW w:w="893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F125654" w14:textId="6575A7EA" w:rsidR="00C86E94" w:rsidRPr="00A07054" w:rsidRDefault="00C86E94" w:rsidP="003D2F8A">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07054">
              <w:rPr>
                <w:rFonts w:asciiTheme="minorHAnsi" w:hAnsiTheme="minorHAnsi" w:cstheme="minorHAnsi"/>
                <w:sz w:val="22"/>
                <w:szCs w:val="22"/>
              </w:rPr>
              <w:t>Q&amp;A and summary</w:t>
            </w:r>
          </w:p>
        </w:tc>
      </w:tr>
    </w:tbl>
    <w:p w14:paraId="1E11A858" w14:textId="77777777" w:rsidR="00C86E94" w:rsidRDefault="00C86E94" w:rsidP="00603A5E">
      <w:pPr>
        <w:pStyle w:val="Default"/>
        <w:rPr>
          <w:rFonts w:asciiTheme="minorHAnsi" w:hAnsiTheme="minorHAnsi" w:cstheme="minorHAnsi"/>
          <w:sz w:val="22"/>
          <w:szCs w:val="22"/>
        </w:rPr>
      </w:pPr>
    </w:p>
    <w:p w14:paraId="4A528C9C" w14:textId="2A2C8B34" w:rsidR="00C86E94" w:rsidRDefault="00C86E94" w:rsidP="00603A5E">
      <w:pPr>
        <w:pStyle w:val="Default"/>
        <w:rPr>
          <w:rFonts w:asciiTheme="minorHAnsi" w:hAnsiTheme="minorHAnsi" w:cstheme="minorHAnsi"/>
          <w:sz w:val="22"/>
          <w:szCs w:val="22"/>
        </w:rPr>
      </w:pPr>
    </w:p>
    <w:p w14:paraId="09E5029D" w14:textId="77777777" w:rsidR="00780F17" w:rsidRDefault="00780F17" w:rsidP="00603A5E">
      <w:pPr>
        <w:pStyle w:val="Default"/>
        <w:rPr>
          <w:rFonts w:asciiTheme="minorHAnsi" w:hAnsiTheme="minorHAnsi" w:cstheme="minorHAnsi"/>
          <w:sz w:val="22"/>
          <w:szCs w:val="22"/>
        </w:rPr>
      </w:pPr>
    </w:p>
    <w:p w14:paraId="6D126DEC" w14:textId="2673FA35" w:rsidR="00603A5E" w:rsidRPr="00A07054" w:rsidRDefault="00603A5E" w:rsidP="00603A5E">
      <w:pPr>
        <w:pStyle w:val="Default"/>
        <w:rPr>
          <w:rFonts w:asciiTheme="minorHAnsi" w:hAnsiTheme="minorHAnsi" w:cstheme="minorHAnsi"/>
          <w:sz w:val="22"/>
          <w:szCs w:val="22"/>
        </w:rPr>
      </w:pPr>
      <w:r w:rsidRPr="00A07054">
        <w:rPr>
          <w:rFonts w:asciiTheme="minorHAnsi" w:hAnsiTheme="minorHAnsi" w:cstheme="minorHAnsi"/>
          <w:sz w:val="22"/>
          <w:szCs w:val="22"/>
        </w:rPr>
        <w:t>Panel speakers:</w:t>
      </w:r>
    </w:p>
    <w:p w14:paraId="770FF4FD" w14:textId="77777777" w:rsidR="00603A5E" w:rsidRPr="00A07054" w:rsidRDefault="00603A5E" w:rsidP="00603A5E">
      <w:pPr>
        <w:pStyle w:val="Default"/>
        <w:rPr>
          <w:rFonts w:asciiTheme="minorHAnsi" w:hAnsiTheme="minorHAnsi" w:cstheme="minorHAnsi"/>
          <w:sz w:val="22"/>
          <w:szCs w:val="22"/>
        </w:rPr>
      </w:pPr>
    </w:p>
    <w:p w14:paraId="228B662E" w14:textId="77777777" w:rsidR="004E4097" w:rsidRPr="001A292C" w:rsidRDefault="00603A5E" w:rsidP="004E4097">
      <w:pPr>
        <w:tabs>
          <w:tab w:val="left" w:pos="720"/>
        </w:tabs>
        <w:rPr>
          <w:rFonts w:asciiTheme="minorHAnsi" w:eastAsiaTheme="majorEastAsia" w:hAnsiTheme="minorHAnsi"/>
          <w:b/>
          <w:bCs/>
          <w:spacing w:val="-2"/>
          <w:sz w:val="22"/>
          <w:szCs w:val="22"/>
          <w:lang w:eastAsia="en-GB"/>
        </w:rPr>
      </w:pPr>
      <w:r w:rsidRPr="7878D863">
        <w:rPr>
          <w:rFonts w:asciiTheme="minorHAnsi" w:hAnsiTheme="minorHAnsi"/>
          <w:sz w:val="22"/>
          <w:szCs w:val="22"/>
        </w:rPr>
        <w:t xml:space="preserve"> </w:t>
      </w:r>
      <w:r w:rsidR="004E4097" w:rsidRPr="001A292C">
        <w:rPr>
          <w:rFonts w:asciiTheme="minorHAnsi" w:eastAsiaTheme="majorEastAsia" w:hAnsiTheme="minorHAnsi"/>
          <w:b/>
          <w:bCs/>
          <w:spacing w:val="-2"/>
          <w:sz w:val="22"/>
          <w:szCs w:val="22"/>
          <w:lang w:eastAsia="en-GB"/>
        </w:rPr>
        <w:t xml:space="preserve">Ben </w:t>
      </w:r>
      <w:proofErr w:type="spellStart"/>
      <w:r w:rsidR="004E4097" w:rsidRPr="001A292C">
        <w:rPr>
          <w:rFonts w:asciiTheme="minorHAnsi" w:eastAsiaTheme="majorEastAsia" w:hAnsiTheme="minorHAnsi"/>
          <w:b/>
          <w:bCs/>
          <w:spacing w:val="-2"/>
          <w:sz w:val="22"/>
          <w:szCs w:val="22"/>
          <w:lang w:eastAsia="en-GB"/>
        </w:rPr>
        <w:t>Brabon</w:t>
      </w:r>
      <w:proofErr w:type="spellEnd"/>
      <w:r w:rsidR="004E4097" w:rsidRPr="001A292C">
        <w:rPr>
          <w:rFonts w:asciiTheme="minorHAnsi" w:eastAsiaTheme="majorEastAsia" w:hAnsiTheme="minorHAnsi"/>
          <w:b/>
          <w:bCs/>
          <w:spacing w:val="-2"/>
          <w:sz w:val="22"/>
          <w:szCs w:val="22"/>
          <w:lang w:eastAsia="en-GB"/>
        </w:rPr>
        <w:t>, Advance HE Associate</w:t>
      </w:r>
    </w:p>
    <w:p w14:paraId="58DBAD87" w14:textId="7FF25704" w:rsidR="004E4097" w:rsidRDefault="004E4097" w:rsidP="004E4097">
      <w:pPr>
        <w:rPr>
          <w:rFonts w:asciiTheme="minorHAnsi" w:eastAsia="Times New Roman" w:hAnsiTheme="minorHAnsi"/>
          <w:color w:val="000000" w:themeColor="text1"/>
          <w:sz w:val="20"/>
          <w:szCs w:val="20"/>
          <w:lang w:eastAsia="en-GB"/>
        </w:rPr>
      </w:pPr>
      <w:r>
        <w:rPr>
          <w:rFonts w:asciiTheme="minorHAnsi" w:hAnsiTheme="minorHAnsi"/>
          <w:noProof/>
          <w:color w:val="000000"/>
          <w:sz w:val="20"/>
          <w:szCs w:val="20"/>
          <w:shd w:val="clear" w:color="auto" w:fill="FFFFFF"/>
        </w:rPr>
        <w:drawing>
          <wp:anchor distT="0" distB="0" distL="114300" distR="114300" simplePos="0" relativeHeight="251661312" behindDoc="0" locked="0" layoutInCell="1" allowOverlap="1" wp14:anchorId="68C001D8" wp14:editId="2913AE7C">
            <wp:simplePos x="0" y="0"/>
            <wp:positionH relativeFrom="column">
              <wp:posOffset>2540</wp:posOffset>
            </wp:positionH>
            <wp:positionV relativeFrom="paragraph">
              <wp:posOffset>-1905</wp:posOffset>
            </wp:positionV>
            <wp:extent cx="1382400" cy="1724400"/>
            <wp:effectExtent l="0" t="0" r="8255" b="9525"/>
            <wp:wrapThrough wrapText="bothSides">
              <wp:wrapPolygon edited="0">
                <wp:start x="0" y="0"/>
                <wp:lineTo x="0" y="21481"/>
                <wp:lineTo x="21431" y="21481"/>
                <wp:lineTo x="214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2400" cy="1724400"/>
                    </a:xfrm>
                    <a:prstGeom prst="rect">
                      <a:avLst/>
                    </a:prstGeom>
                    <a:noFill/>
                  </pic:spPr>
                </pic:pic>
              </a:graphicData>
            </a:graphic>
            <wp14:sizeRelH relativeFrom="page">
              <wp14:pctWidth>0</wp14:pctWidth>
            </wp14:sizeRelH>
            <wp14:sizeRelV relativeFrom="page">
              <wp14:pctHeight>0</wp14:pctHeight>
            </wp14:sizeRelV>
          </wp:anchor>
        </w:drawing>
      </w:r>
      <w:r w:rsidRPr="00FC4E99">
        <w:rPr>
          <w:rFonts w:asciiTheme="minorHAnsi" w:eastAsia="Times New Roman" w:hAnsiTheme="minorHAnsi"/>
          <w:color w:val="000000" w:themeColor="text1"/>
          <w:sz w:val="20"/>
          <w:szCs w:val="20"/>
          <w:lang w:eastAsia="en-GB"/>
        </w:rPr>
        <w:t>Ben is recognised internationally as a pioneer of open online learning – as the convenor of the UK’s first undergraduate credit-bearing MOOC. Previously, as Advance HE’s Senior Adviser and Academic Lead for Arts, Humanities and Social Sciences, he led Advance HE’s national research project on Building Higher Education Curricula Fit for the Future (2018) which examined the connections between the UK’s Industrial Strategy, 4IR and curriculum development in HEIs across the UK. He has recently held the role of Director of Learning and Teaching &amp; Executive Director of Undergraduate Programmes at the University of Surrey and has worked with the UK’s Quality Assurance Agency, British Academy, British Council, the UK’s Department for Education, Swedish Ministry of Education, and Flemish Ministry of Education in Brussels.</w:t>
      </w:r>
    </w:p>
    <w:p w14:paraId="0F013855" w14:textId="77777777" w:rsidR="005A5001" w:rsidRPr="00FC4E99" w:rsidRDefault="005A5001" w:rsidP="004E4097">
      <w:pPr>
        <w:rPr>
          <w:rFonts w:asciiTheme="minorHAnsi" w:eastAsia="Times New Roman" w:hAnsiTheme="minorHAnsi"/>
          <w:color w:val="000000" w:themeColor="text1"/>
          <w:sz w:val="20"/>
          <w:szCs w:val="20"/>
          <w:lang w:eastAsia="en-GB"/>
        </w:rPr>
      </w:pPr>
    </w:p>
    <w:p w14:paraId="76E1890B" w14:textId="69671348" w:rsidR="004E4097" w:rsidRDefault="004E4097" w:rsidP="004F3A56">
      <w:pPr>
        <w:pStyle w:val="Heading2"/>
        <w:numPr>
          <w:ilvl w:val="1"/>
          <w:numId w:val="0"/>
        </w:numPr>
        <w:tabs>
          <w:tab w:val="left" w:pos="720"/>
        </w:tabs>
        <w:spacing w:before="0" w:after="0" w:line="240" w:lineRule="auto"/>
        <w:ind w:left="680" w:hanging="680"/>
        <w:rPr>
          <w:rFonts w:asciiTheme="minorHAnsi" w:hAnsiTheme="minorHAnsi" w:cstheme="minorBidi"/>
          <w:b/>
          <w:bCs/>
          <w:color w:val="auto"/>
          <w:sz w:val="22"/>
          <w:szCs w:val="22"/>
        </w:rPr>
      </w:pPr>
    </w:p>
    <w:p w14:paraId="2094F072" w14:textId="77777777" w:rsidR="004E4097" w:rsidRPr="00F51C21" w:rsidRDefault="004E4097" w:rsidP="004E4097">
      <w:pPr>
        <w:rPr>
          <w:rFonts w:asciiTheme="minorHAnsi" w:eastAsiaTheme="majorEastAsia" w:hAnsiTheme="minorHAnsi"/>
          <w:b/>
          <w:bCs/>
          <w:spacing w:val="-2"/>
          <w:sz w:val="22"/>
          <w:szCs w:val="22"/>
          <w:lang w:eastAsia="en-GB"/>
        </w:rPr>
      </w:pPr>
      <w:r w:rsidRPr="001A292C">
        <w:rPr>
          <w:rFonts w:asciiTheme="minorHAnsi" w:eastAsiaTheme="majorEastAsia" w:hAnsiTheme="minorHAnsi"/>
          <w:b/>
          <w:bCs/>
          <w:spacing w:val="-2"/>
          <w:sz w:val="22"/>
          <w:szCs w:val="22"/>
          <w:lang w:eastAsia="en-GB"/>
        </w:rPr>
        <w:t>Fiona Shelton</w:t>
      </w:r>
      <w:r>
        <w:rPr>
          <w:rFonts w:asciiTheme="minorHAnsi" w:eastAsiaTheme="majorEastAsia" w:hAnsiTheme="minorHAnsi"/>
          <w:b/>
          <w:bCs/>
          <w:spacing w:val="-2"/>
          <w:sz w:val="22"/>
          <w:szCs w:val="22"/>
          <w:lang w:eastAsia="en-GB"/>
        </w:rPr>
        <w:t xml:space="preserve">, </w:t>
      </w:r>
      <w:r w:rsidRPr="00886787">
        <w:rPr>
          <w:rFonts w:asciiTheme="minorHAnsi" w:eastAsiaTheme="majorEastAsia" w:hAnsiTheme="minorHAnsi"/>
          <w:b/>
          <w:bCs/>
          <w:spacing w:val="-2"/>
          <w:sz w:val="22"/>
          <w:szCs w:val="22"/>
          <w:lang w:eastAsia="en-GB"/>
        </w:rPr>
        <w:t>Head of the Centre for Excellence in Learning and Teaching</w:t>
      </w:r>
      <w:r>
        <w:rPr>
          <w:rFonts w:asciiTheme="minorHAnsi" w:eastAsiaTheme="majorEastAsia" w:hAnsiTheme="minorHAnsi"/>
          <w:b/>
          <w:bCs/>
          <w:spacing w:val="-2"/>
          <w:sz w:val="22"/>
          <w:szCs w:val="22"/>
          <w:lang w:eastAsia="en-GB"/>
        </w:rPr>
        <w:t>,</w:t>
      </w:r>
      <w:r w:rsidRPr="00F90FF5">
        <w:rPr>
          <w:rFonts w:asciiTheme="minorHAnsi" w:eastAsiaTheme="majorEastAsia" w:hAnsiTheme="minorHAnsi"/>
          <w:b/>
          <w:bCs/>
          <w:spacing w:val="-2"/>
          <w:sz w:val="22"/>
          <w:szCs w:val="22"/>
          <w:lang w:eastAsia="en-GB"/>
        </w:rPr>
        <w:t xml:space="preserve"> University of Derby </w:t>
      </w:r>
      <w:r w:rsidRPr="001A292C">
        <w:rPr>
          <w:rFonts w:asciiTheme="minorHAnsi" w:eastAsiaTheme="majorEastAsia" w:hAnsiTheme="minorHAnsi"/>
          <w:b/>
          <w:bCs/>
          <w:spacing w:val="-2"/>
          <w:sz w:val="22"/>
          <w:szCs w:val="22"/>
          <w:lang w:eastAsia="en-GB"/>
        </w:rPr>
        <w:t xml:space="preserve"> </w:t>
      </w:r>
    </w:p>
    <w:p w14:paraId="0CD90B2D" w14:textId="77777777" w:rsidR="004E4097" w:rsidRPr="000C68DF" w:rsidRDefault="004E4097" w:rsidP="004E4097">
      <w:pPr>
        <w:rPr>
          <w:rFonts w:asciiTheme="minorHAnsi" w:hAnsiTheme="minorHAnsi" w:cstheme="minorHAnsi"/>
          <w:color w:val="000000"/>
          <w:sz w:val="20"/>
          <w:szCs w:val="20"/>
          <w:shd w:val="clear" w:color="auto" w:fill="FFFFFF"/>
        </w:rPr>
      </w:pPr>
      <w:r>
        <w:rPr>
          <w:noProof/>
        </w:rPr>
        <w:drawing>
          <wp:anchor distT="0" distB="0" distL="114300" distR="114300" simplePos="0" relativeHeight="251663360" behindDoc="0" locked="0" layoutInCell="1" allowOverlap="1" wp14:anchorId="1184A99B" wp14:editId="296B62BF">
            <wp:simplePos x="0" y="0"/>
            <wp:positionH relativeFrom="column">
              <wp:posOffset>2540</wp:posOffset>
            </wp:positionH>
            <wp:positionV relativeFrom="paragraph">
              <wp:posOffset>4445</wp:posOffset>
            </wp:positionV>
            <wp:extent cx="1419225" cy="1810735"/>
            <wp:effectExtent l="0" t="0" r="0" b="0"/>
            <wp:wrapThrough wrapText="bothSides">
              <wp:wrapPolygon edited="0">
                <wp:start x="0" y="0"/>
                <wp:lineTo x="0" y="21365"/>
                <wp:lineTo x="21165" y="21365"/>
                <wp:lineTo x="211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5103" t="11914" r="30823" b="44548"/>
                    <a:stretch/>
                  </pic:blipFill>
                  <pic:spPr bwMode="auto">
                    <a:xfrm>
                      <a:off x="0" y="0"/>
                      <a:ext cx="1419225" cy="181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68DF">
        <w:rPr>
          <w:rFonts w:asciiTheme="minorHAnsi" w:hAnsiTheme="minorHAnsi" w:cstheme="minorHAnsi"/>
          <w:color w:val="000000"/>
          <w:sz w:val="20"/>
          <w:szCs w:val="20"/>
          <w:shd w:val="clear" w:color="auto" w:fill="FFFFFF"/>
        </w:rPr>
        <w:t xml:space="preserve">Fiona works with a dedicated team to engage staff and students in academic debate, discussion and activity generated by creative pedagogic practice and innovation to enhance learning and teaching. </w:t>
      </w:r>
    </w:p>
    <w:p w14:paraId="7D8E74F1" w14:textId="77777777" w:rsidR="004E4097" w:rsidRPr="000C68DF" w:rsidRDefault="004E4097" w:rsidP="004E4097">
      <w:pPr>
        <w:tabs>
          <w:tab w:val="left" w:pos="720"/>
        </w:tabs>
        <w:rPr>
          <w:rFonts w:asciiTheme="minorHAnsi" w:hAnsiTheme="minorHAnsi" w:cstheme="minorHAnsi"/>
          <w:color w:val="000000"/>
          <w:sz w:val="20"/>
          <w:szCs w:val="20"/>
          <w:shd w:val="clear" w:color="auto" w:fill="FFFFFF"/>
        </w:rPr>
      </w:pPr>
      <w:r w:rsidRPr="000C68DF">
        <w:rPr>
          <w:rFonts w:asciiTheme="minorHAnsi" w:hAnsiTheme="minorHAnsi" w:cstheme="minorHAnsi"/>
          <w:color w:val="000000"/>
          <w:sz w:val="20"/>
          <w:szCs w:val="20"/>
          <w:shd w:val="clear" w:color="auto" w:fill="FFFFFF"/>
        </w:rPr>
        <w:t xml:space="preserve">Fiona has worked in the education sector for 26 years. She graduated with a </w:t>
      </w:r>
      <w:proofErr w:type="spellStart"/>
      <w:r w:rsidRPr="000C68DF">
        <w:rPr>
          <w:rFonts w:asciiTheme="minorHAnsi" w:hAnsiTheme="minorHAnsi" w:cstheme="minorHAnsi"/>
          <w:color w:val="000000"/>
          <w:sz w:val="20"/>
          <w:szCs w:val="20"/>
          <w:shd w:val="clear" w:color="auto" w:fill="FFFFFF"/>
        </w:rPr>
        <w:t>BEd</w:t>
      </w:r>
      <w:proofErr w:type="spellEnd"/>
      <w:r w:rsidRPr="000C68DF">
        <w:rPr>
          <w:rFonts w:asciiTheme="minorHAnsi" w:hAnsiTheme="minorHAnsi" w:cstheme="minorHAnsi"/>
          <w:color w:val="000000"/>
          <w:sz w:val="20"/>
          <w:szCs w:val="20"/>
          <w:shd w:val="clear" w:color="auto" w:fill="FFFFFF"/>
        </w:rPr>
        <w:t xml:space="preserve"> (Movement Specialist) from Liverpool John Moore's University in </w:t>
      </w:r>
      <w:proofErr w:type="gramStart"/>
      <w:r w:rsidRPr="000C68DF">
        <w:rPr>
          <w:rFonts w:asciiTheme="minorHAnsi" w:hAnsiTheme="minorHAnsi" w:cstheme="minorHAnsi"/>
          <w:color w:val="000000"/>
          <w:sz w:val="20"/>
          <w:szCs w:val="20"/>
          <w:shd w:val="clear" w:color="auto" w:fill="FFFFFF"/>
        </w:rPr>
        <w:t>1994, and</w:t>
      </w:r>
      <w:proofErr w:type="gramEnd"/>
      <w:r w:rsidRPr="000C68DF">
        <w:rPr>
          <w:rFonts w:asciiTheme="minorHAnsi" w:hAnsiTheme="minorHAnsi" w:cstheme="minorHAnsi"/>
          <w:color w:val="000000"/>
          <w:sz w:val="20"/>
          <w:szCs w:val="20"/>
          <w:shd w:val="clear" w:color="auto" w:fill="FFFFFF"/>
        </w:rPr>
        <w:t xml:space="preserve"> has maintained an active interest in creative approaches to teaching and learning throughout her career.  She came to the University of Derby in 2003 to work in Initial Teacher Education. In 2008 she was offered the opportunity to work in policymaking, advising the central government on the primary curriculum and additionally to lead a national research project looking at the impact of new curricula ideas on learning.  More recently, she has undertaken roles as the Head of Initial Teacher Education before undertaking the role as Head of Student Experience, where she was responsible for creating the University's Student </w:t>
      </w:r>
      <w:r w:rsidRPr="000C68DF">
        <w:rPr>
          <w:rFonts w:asciiTheme="minorHAnsi" w:hAnsiTheme="minorHAnsi" w:cstheme="minorHAnsi"/>
          <w:color w:val="000000"/>
          <w:sz w:val="20"/>
          <w:szCs w:val="20"/>
          <w:shd w:val="clear" w:color="auto" w:fill="FFFFFF"/>
        </w:rPr>
        <w:lastRenderedPageBreak/>
        <w:t>Experience Framework, through collaboration with staff and students.  Now, as Head of the Centre for Excellence in Learning and Teaching, she is committed to ensuring an excellent learning experience which promotes student engagement and success.</w:t>
      </w:r>
    </w:p>
    <w:p w14:paraId="5D293936" w14:textId="77777777" w:rsidR="004E4097" w:rsidRPr="000C68DF" w:rsidRDefault="004E4097" w:rsidP="004E4097">
      <w:pPr>
        <w:tabs>
          <w:tab w:val="left" w:pos="720"/>
        </w:tabs>
        <w:rPr>
          <w:rFonts w:asciiTheme="minorHAnsi" w:hAnsiTheme="minorHAnsi" w:cstheme="minorHAnsi"/>
          <w:color w:val="000000"/>
          <w:sz w:val="20"/>
          <w:szCs w:val="20"/>
          <w:shd w:val="clear" w:color="auto" w:fill="FFFFFF"/>
        </w:rPr>
      </w:pPr>
      <w:r w:rsidRPr="000C68DF">
        <w:rPr>
          <w:rFonts w:asciiTheme="minorHAnsi" w:hAnsiTheme="minorHAnsi" w:cstheme="minorHAnsi"/>
          <w:color w:val="000000"/>
          <w:sz w:val="20"/>
          <w:szCs w:val="20"/>
          <w:shd w:val="clear" w:color="auto" w:fill="FFFFFF"/>
        </w:rPr>
        <w:t>Her current research is a narrative inquiry of the lived experiences of former pupils in Derbyshire primary schools from 1944 to 2009.  Other published papers include The Student Experience Framework: Enhancing the student experience through a framework for engagement, SEDA, Shelton, F. (2018).  Working with five other countries, Poland, Belgium, Madrid, Greece and Turkey, she is a lead academic in a conference consortium interested in international perspectives in education (</w:t>
      </w:r>
      <w:proofErr w:type="spellStart"/>
      <w:r w:rsidRPr="000C68DF">
        <w:rPr>
          <w:rFonts w:asciiTheme="minorHAnsi" w:hAnsiTheme="minorHAnsi" w:cstheme="minorHAnsi"/>
          <w:color w:val="000000"/>
          <w:sz w:val="20"/>
          <w:szCs w:val="20"/>
          <w:shd w:val="clear" w:color="auto" w:fill="FFFFFF"/>
        </w:rPr>
        <w:t>IPiE</w:t>
      </w:r>
      <w:proofErr w:type="spellEnd"/>
      <w:r w:rsidRPr="000C68DF">
        <w:rPr>
          <w:rFonts w:asciiTheme="minorHAnsi" w:hAnsiTheme="minorHAnsi" w:cstheme="minorHAnsi"/>
          <w:color w:val="000000"/>
          <w:sz w:val="20"/>
          <w:szCs w:val="20"/>
          <w:shd w:val="clear" w:color="auto" w:fill="FFFFFF"/>
        </w:rPr>
        <w:t>). The successful inaugural conference was hosted at the University of Derby's Buxton campus in October 2018. She is a founding member of the International Perspectives in Education (</w:t>
      </w:r>
      <w:proofErr w:type="spellStart"/>
      <w:r w:rsidRPr="000C68DF">
        <w:rPr>
          <w:rFonts w:asciiTheme="minorHAnsi" w:hAnsiTheme="minorHAnsi" w:cstheme="minorHAnsi"/>
          <w:color w:val="000000"/>
          <w:sz w:val="20"/>
          <w:szCs w:val="20"/>
          <w:shd w:val="clear" w:color="auto" w:fill="FFFFFF"/>
        </w:rPr>
        <w:t>IPiE</w:t>
      </w:r>
      <w:proofErr w:type="spellEnd"/>
      <w:r w:rsidRPr="000C68DF">
        <w:rPr>
          <w:rFonts w:asciiTheme="minorHAnsi" w:hAnsiTheme="minorHAnsi" w:cstheme="minorHAnsi"/>
          <w:color w:val="000000"/>
          <w:sz w:val="20"/>
          <w:szCs w:val="20"/>
          <w:shd w:val="clear" w:color="auto" w:fill="FFFFFF"/>
        </w:rPr>
        <w:t>) Scientific Committee.</w:t>
      </w:r>
    </w:p>
    <w:p w14:paraId="325B9DF4" w14:textId="77777777" w:rsidR="004E4097" w:rsidRPr="004E4097" w:rsidRDefault="004E4097" w:rsidP="004E4097">
      <w:pPr>
        <w:rPr>
          <w:lang w:eastAsia="en-GB"/>
        </w:rPr>
      </w:pPr>
    </w:p>
    <w:p w14:paraId="68D79458" w14:textId="641C9CB7" w:rsidR="004E4097" w:rsidRPr="004E4097" w:rsidRDefault="004C635A" w:rsidP="004E4097">
      <w:pPr>
        <w:pStyle w:val="Heading2"/>
        <w:numPr>
          <w:ilvl w:val="1"/>
          <w:numId w:val="0"/>
        </w:numPr>
        <w:tabs>
          <w:tab w:val="left" w:pos="720"/>
        </w:tabs>
        <w:spacing w:before="0" w:after="0" w:line="240" w:lineRule="auto"/>
        <w:ind w:left="680" w:hanging="680"/>
        <w:rPr>
          <w:rFonts w:asciiTheme="minorHAnsi" w:hAnsiTheme="minorHAnsi" w:cstheme="minorBidi"/>
          <w:b/>
          <w:bCs/>
          <w:color w:val="auto"/>
          <w:sz w:val="22"/>
          <w:szCs w:val="22"/>
        </w:rPr>
      </w:pPr>
      <w:r w:rsidRPr="004C635A">
        <w:rPr>
          <w:rFonts w:asciiTheme="minorHAnsi" w:hAnsiTheme="minorHAnsi" w:cstheme="minorBidi"/>
          <w:b/>
          <w:bCs/>
          <w:color w:val="auto"/>
          <w:sz w:val="22"/>
          <w:szCs w:val="22"/>
        </w:rPr>
        <w:t>John Hill</w:t>
      </w:r>
      <w:r>
        <w:rPr>
          <w:rFonts w:asciiTheme="minorHAnsi" w:hAnsiTheme="minorHAnsi" w:cstheme="minorBidi"/>
          <w:b/>
          <w:bCs/>
          <w:color w:val="auto"/>
          <w:sz w:val="22"/>
          <w:szCs w:val="22"/>
        </w:rPr>
        <w:t xml:space="preserve">, </w:t>
      </w:r>
      <w:r w:rsidRPr="004C635A">
        <w:rPr>
          <w:rFonts w:asciiTheme="minorHAnsi" w:hAnsiTheme="minorHAnsi" w:cstheme="minorBidi"/>
          <w:b/>
          <w:bCs/>
          <w:color w:val="auto"/>
          <w:sz w:val="22"/>
          <w:szCs w:val="22"/>
        </w:rPr>
        <w:t>Head of Library and Digital Learning, University of Derby</w:t>
      </w:r>
    </w:p>
    <w:p w14:paraId="02C4CA21" w14:textId="16ADE826" w:rsidR="001A292C" w:rsidRPr="00AE56E5" w:rsidRDefault="00BE18B2" w:rsidP="00AE56E5">
      <w:pPr>
        <w:rPr>
          <w:lang w:eastAsia="en-GB"/>
        </w:rPr>
      </w:pPr>
      <w:r>
        <w:rPr>
          <w:noProof/>
        </w:rPr>
        <w:drawing>
          <wp:anchor distT="0" distB="0" distL="114300" distR="114300" simplePos="0" relativeHeight="251658240" behindDoc="0" locked="0" layoutInCell="1" allowOverlap="1" wp14:anchorId="7DAE580D" wp14:editId="3D544530">
            <wp:simplePos x="0" y="0"/>
            <wp:positionH relativeFrom="column">
              <wp:posOffset>69215</wp:posOffset>
            </wp:positionH>
            <wp:positionV relativeFrom="paragraph">
              <wp:posOffset>39370</wp:posOffset>
            </wp:positionV>
            <wp:extent cx="1416685" cy="1695450"/>
            <wp:effectExtent l="0" t="0" r="0" b="0"/>
            <wp:wrapThrough wrapText="bothSides">
              <wp:wrapPolygon edited="0">
                <wp:start x="0" y="0"/>
                <wp:lineTo x="0" y="21357"/>
                <wp:lineTo x="21203" y="21357"/>
                <wp:lineTo x="2120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076" r="23489"/>
                    <a:stretch/>
                  </pic:blipFill>
                  <pic:spPr bwMode="auto">
                    <a:xfrm>
                      <a:off x="0" y="0"/>
                      <a:ext cx="141668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92C" w:rsidRPr="001A292C">
        <w:rPr>
          <w:rFonts w:asciiTheme="minorHAnsi" w:hAnsiTheme="minorHAnsi" w:cstheme="minorHAnsi"/>
          <w:color w:val="000000"/>
          <w:sz w:val="20"/>
          <w:szCs w:val="20"/>
          <w:shd w:val="clear" w:color="auto" w:fill="FFFFFF"/>
        </w:rPr>
        <w:t>John is working across the University in partnership with staff and students to deliver an excellent Library service and embed and support the development of digital learning. John has over two decades experience working in Digital and Library services.</w:t>
      </w:r>
    </w:p>
    <w:p w14:paraId="528B0D4F" w14:textId="1DA32422" w:rsidR="001A292C" w:rsidRPr="001A292C" w:rsidRDefault="001A292C" w:rsidP="001A292C">
      <w:pPr>
        <w:tabs>
          <w:tab w:val="left" w:pos="720"/>
        </w:tabs>
        <w:rPr>
          <w:rFonts w:asciiTheme="minorHAnsi" w:hAnsiTheme="minorHAnsi" w:cstheme="minorHAnsi"/>
          <w:color w:val="000000"/>
          <w:sz w:val="20"/>
          <w:szCs w:val="20"/>
          <w:shd w:val="clear" w:color="auto" w:fill="FFFFFF"/>
        </w:rPr>
      </w:pPr>
      <w:r w:rsidRPr="001A292C">
        <w:rPr>
          <w:rFonts w:asciiTheme="minorHAnsi" w:hAnsiTheme="minorHAnsi" w:cstheme="minorHAnsi"/>
          <w:color w:val="000000"/>
          <w:sz w:val="20"/>
          <w:szCs w:val="20"/>
          <w:shd w:val="clear" w:color="auto" w:fill="FFFFFF"/>
        </w:rPr>
        <w:t>John leads and develops University-wide strategies and policies that ensure students have the highest quality Library service and digital-learning experience while studying at the University.</w:t>
      </w:r>
    </w:p>
    <w:p w14:paraId="3B8A67D1" w14:textId="77777777" w:rsidR="001A292C" w:rsidRPr="001A292C" w:rsidRDefault="001A292C" w:rsidP="001A292C">
      <w:pPr>
        <w:tabs>
          <w:tab w:val="left" w:pos="720"/>
        </w:tabs>
        <w:rPr>
          <w:rFonts w:asciiTheme="minorHAnsi" w:hAnsiTheme="minorHAnsi" w:cstheme="minorHAnsi"/>
          <w:color w:val="000000"/>
          <w:sz w:val="20"/>
          <w:szCs w:val="20"/>
          <w:shd w:val="clear" w:color="auto" w:fill="FFFFFF"/>
        </w:rPr>
      </w:pPr>
      <w:r w:rsidRPr="001A292C">
        <w:rPr>
          <w:rFonts w:asciiTheme="minorHAnsi" w:hAnsiTheme="minorHAnsi" w:cstheme="minorHAnsi"/>
          <w:color w:val="000000"/>
          <w:sz w:val="20"/>
          <w:szCs w:val="20"/>
          <w:shd w:val="clear" w:color="auto" w:fill="FFFFFF"/>
        </w:rPr>
        <w:t xml:space="preserve">John is currently leading the implementation of an ambitious institutional Technology-Enhanced Learning Strategy (2017-2021) as it reaches its final stages to deliver excellence across four key areas: Digital Practice, Digital Capability, Digital Infrastructure, and a Data and Research-informed approach.  </w:t>
      </w:r>
    </w:p>
    <w:p w14:paraId="47BD9EC8" w14:textId="77777777" w:rsidR="001A292C" w:rsidRPr="001A292C" w:rsidRDefault="001A292C" w:rsidP="001A292C">
      <w:pPr>
        <w:tabs>
          <w:tab w:val="left" w:pos="720"/>
        </w:tabs>
        <w:rPr>
          <w:rFonts w:asciiTheme="minorHAnsi" w:eastAsia="Times New Roman" w:hAnsiTheme="minorHAnsi"/>
          <w:color w:val="000000" w:themeColor="text1"/>
          <w:sz w:val="20"/>
          <w:szCs w:val="20"/>
          <w:lang w:eastAsia="en-GB"/>
        </w:rPr>
      </w:pPr>
      <w:r w:rsidRPr="001A292C">
        <w:rPr>
          <w:rFonts w:asciiTheme="minorHAnsi" w:eastAsia="Times New Roman" w:hAnsiTheme="minorHAnsi"/>
          <w:color w:val="000000" w:themeColor="text1"/>
          <w:sz w:val="20"/>
          <w:szCs w:val="20"/>
          <w:lang w:eastAsia="en-GB"/>
        </w:rPr>
        <w:t xml:space="preserve">As part of the strategy John has been researching the future vision of blended learning including published research. Defining the nature of blended learning through its depiction in current research. Higher Education Research &amp; Development. Smith, K. and Hill, J. (2018). </w:t>
      </w:r>
    </w:p>
    <w:p w14:paraId="50814109" w14:textId="06EB4382" w:rsidR="001A292C" w:rsidRDefault="001A292C" w:rsidP="001A292C">
      <w:pPr>
        <w:tabs>
          <w:tab w:val="left" w:pos="720"/>
        </w:tabs>
        <w:rPr>
          <w:rFonts w:asciiTheme="minorHAnsi" w:eastAsia="Times New Roman" w:hAnsiTheme="minorHAnsi"/>
          <w:color w:val="000000" w:themeColor="text1"/>
          <w:sz w:val="20"/>
          <w:szCs w:val="20"/>
          <w:lang w:eastAsia="en-GB"/>
        </w:rPr>
      </w:pPr>
      <w:r w:rsidRPr="001A292C">
        <w:rPr>
          <w:rFonts w:asciiTheme="minorHAnsi" w:eastAsia="Times New Roman" w:hAnsiTheme="minorHAnsi"/>
          <w:color w:val="000000" w:themeColor="text1"/>
          <w:sz w:val="20"/>
          <w:szCs w:val="20"/>
          <w:lang w:eastAsia="en-GB"/>
        </w:rPr>
        <w:t xml:space="preserve">John has experience of teaching </w:t>
      </w:r>
      <w:proofErr w:type="gramStart"/>
      <w:r w:rsidRPr="001A292C">
        <w:rPr>
          <w:rFonts w:asciiTheme="minorHAnsi" w:eastAsia="Times New Roman" w:hAnsiTheme="minorHAnsi"/>
          <w:color w:val="000000" w:themeColor="text1"/>
          <w:sz w:val="20"/>
          <w:szCs w:val="20"/>
          <w:lang w:eastAsia="en-GB"/>
        </w:rPr>
        <w:t>on the subject of digital</w:t>
      </w:r>
      <w:proofErr w:type="gramEnd"/>
      <w:r w:rsidRPr="001A292C">
        <w:rPr>
          <w:rFonts w:asciiTheme="minorHAnsi" w:eastAsia="Times New Roman" w:hAnsiTheme="minorHAnsi"/>
          <w:color w:val="000000" w:themeColor="text1"/>
          <w:sz w:val="20"/>
          <w:szCs w:val="20"/>
          <w:lang w:eastAsia="en-GB"/>
        </w:rPr>
        <w:t xml:space="preserve"> learning, including 'effective online learning' and 'learning in a digital age'.</w:t>
      </w:r>
    </w:p>
    <w:p w14:paraId="1544E1EE" w14:textId="77777777" w:rsidR="00780F17" w:rsidRDefault="00780F17" w:rsidP="001A292C">
      <w:pPr>
        <w:tabs>
          <w:tab w:val="left" w:pos="720"/>
        </w:tabs>
        <w:rPr>
          <w:rFonts w:asciiTheme="minorHAnsi" w:eastAsiaTheme="majorEastAsia" w:hAnsiTheme="minorHAnsi"/>
          <w:b/>
          <w:bCs/>
          <w:spacing w:val="-2"/>
          <w:sz w:val="22"/>
          <w:szCs w:val="22"/>
          <w:lang w:eastAsia="en-GB"/>
        </w:rPr>
      </w:pPr>
    </w:p>
    <w:p w14:paraId="7E76AF35" w14:textId="77777777" w:rsidR="00780F17" w:rsidRDefault="00780F17" w:rsidP="00780F17">
      <w:pPr>
        <w:tabs>
          <w:tab w:val="left" w:pos="720"/>
        </w:tabs>
        <w:rPr>
          <w:rFonts w:asciiTheme="minorHAnsi" w:eastAsiaTheme="majorEastAsia" w:hAnsiTheme="minorHAnsi"/>
          <w:b/>
          <w:bCs/>
          <w:spacing w:val="-2"/>
          <w:sz w:val="22"/>
          <w:szCs w:val="22"/>
          <w:lang w:eastAsia="en-GB"/>
        </w:rPr>
      </w:pPr>
    </w:p>
    <w:p w14:paraId="4161F5BA" w14:textId="010237EE" w:rsidR="00A57EE2" w:rsidRPr="00A07054" w:rsidRDefault="00A57EE2" w:rsidP="000C68DF">
      <w:pPr>
        <w:tabs>
          <w:tab w:val="left" w:pos="720"/>
        </w:tabs>
        <w:rPr>
          <w:rFonts w:asciiTheme="minorHAnsi" w:hAnsiTheme="minorHAnsi" w:cstheme="minorHAnsi"/>
          <w:sz w:val="22"/>
          <w:szCs w:val="22"/>
        </w:rPr>
      </w:pPr>
      <w:bookmarkStart w:id="2" w:name="_GoBack"/>
      <w:bookmarkEnd w:id="2"/>
    </w:p>
    <w:sectPr w:rsidR="00A57EE2" w:rsidRPr="00A07054" w:rsidSect="006254E5">
      <w:headerReference w:type="default" r:id="rId15"/>
      <w:footerReference w:type="default" r:id="rId16"/>
      <w:headerReference w:type="first" r:id="rId17"/>
      <w:footerReference w:type="first" r:id="rId1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46E21" w14:textId="77777777" w:rsidR="00BE585D" w:rsidRDefault="00BE585D" w:rsidP="004E0F0F">
      <w:pPr>
        <w:spacing w:after="0" w:line="240" w:lineRule="auto"/>
      </w:pPr>
      <w:r>
        <w:separator/>
      </w:r>
    </w:p>
  </w:endnote>
  <w:endnote w:type="continuationSeparator" w:id="0">
    <w:p w14:paraId="1D863465" w14:textId="77777777" w:rsidR="00BE585D" w:rsidRDefault="00BE585D"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let-NewYorkNineteenSixty">
    <w:altName w:val="Calibri"/>
    <w:panose1 w:val="00000000000000000000"/>
    <w:charset w:val="00"/>
    <w:family w:val="modern"/>
    <w:notTrueType/>
    <w:pitch w:val="variable"/>
    <w:sig w:usb0="00000001" w:usb1="5000004A"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Helvetica">
    <w:panose1 w:val="020B0604020202020204"/>
    <w:charset w:val="00"/>
    <w:family w:val="swiss"/>
    <w:pitch w:val="variable"/>
    <w:sig w:usb0="E0002EFF" w:usb1="C000785B" w:usb2="00000009" w:usb3="00000000" w:csb0="000001FF" w:csb1="00000000"/>
    <w:embedRegular r:id="rId1" w:fontKey="{A99D82D5-FF09-43B3-A2DD-19F0579A0E23}"/>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2" w:fontKey="{004E5ED0-AB91-46DD-99A3-5487D65381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93EF8" w14:textId="77777777" w:rsidR="00E418DC" w:rsidRPr="00E418DC" w:rsidRDefault="00E418DC" w:rsidP="00E418DC">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Pr>
        <w:rFonts w:cs="Arial"/>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975AD" w14:textId="77777777" w:rsidR="00E418DC" w:rsidRPr="00E418DC" w:rsidRDefault="00E418DC" w:rsidP="00E418DC">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7B198" w14:textId="77777777" w:rsidR="00BE585D" w:rsidRDefault="00BE585D" w:rsidP="004E0F0F">
      <w:pPr>
        <w:spacing w:after="0" w:line="240" w:lineRule="auto"/>
      </w:pPr>
      <w:r>
        <w:separator/>
      </w:r>
    </w:p>
  </w:footnote>
  <w:footnote w:type="continuationSeparator" w:id="0">
    <w:p w14:paraId="4246CE9F" w14:textId="77777777" w:rsidR="00BE585D" w:rsidRDefault="00BE585D"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 w:name="_Hlk24626979"/>
  <w:bookmarkStart w:id="4" w:name="_Hlk24626980"/>
  <w:p w14:paraId="78DB0D6F" w14:textId="77777777" w:rsidR="008C0629" w:rsidRDefault="006254E5">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7216" behindDoc="0" locked="0" layoutInCell="1" allowOverlap="1" wp14:anchorId="2768979C" wp14:editId="728D14FC">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2DF3B658">
            <v:line id="Straight Connector 3"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3206]" strokeweight="3pt" from="2.85pt,45.35pt" to="41.4pt,45.35pt" w14:anchorId="203A20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">
              <v:stroke endcap="round"/>
              <w10:wrap anchory="line"/>
            </v:line>
          </w:pict>
        </mc:Fallback>
      </mc:AlternateContent>
    </w:r>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B2ACA" w14:textId="77777777" w:rsidR="00187863" w:rsidRDefault="00187863">
    <w:pPr>
      <w:pStyle w:val="Header"/>
    </w:pPr>
  </w:p>
  <w:p w14:paraId="68542EC6" w14:textId="77777777" w:rsidR="00187863" w:rsidRDefault="00187863">
    <w:pPr>
      <w:pStyle w:val="Header"/>
    </w:pPr>
  </w:p>
  <w:p w14:paraId="2F8D7685" w14:textId="77777777" w:rsidR="00187863" w:rsidRDefault="00187863">
    <w:pPr>
      <w:pStyle w:val="Header"/>
    </w:pPr>
  </w:p>
  <w:p w14:paraId="201DF4C6" w14:textId="77777777" w:rsidR="00187863" w:rsidRDefault="00187863">
    <w:pPr>
      <w:pStyle w:val="Header"/>
    </w:pPr>
  </w:p>
  <w:p w14:paraId="2841AFFA" w14:textId="777EE8EB" w:rsidR="00124CA5" w:rsidRDefault="7878D863">
    <w:pPr>
      <w:pStyle w:val="Header"/>
    </w:pPr>
    <w:r>
      <w:t xml:space="preserve">     </w:t>
    </w:r>
    <w:r>
      <w:rPr>
        <w:noProof/>
      </w:rPr>
      <w:drawing>
        <wp:inline distT="0" distB="0" distL="0" distR="0" wp14:anchorId="455AC178" wp14:editId="02619981">
          <wp:extent cx="1402354" cy="40119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02354" cy="401192"/>
                  </a:xfrm>
                  <a:prstGeom prst="rect">
                    <a:avLst/>
                  </a:prstGeom>
                </pic:spPr>
              </pic:pic>
            </a:graphicData>
          </a:graphic>
        </wp:inline>
      </w:drawing>
    </w:r>
    <w:r>
      <w:t xml:space="preserve">                         </w:t>
    </w:r>
    <w:r>
      <w:rPr>
        <w:noProof/>
      </w:rPr>
      <w:drawing>
        <wp:inline distT="0" distB="0" distL="0" distR="0" wp14:anchorId="59DEB0AA" wp14:editId="37778BB7">
          <wp:extent cx="784639"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784639" cy="552450"/>
                  </a:xfrm>
                  <a:prstGeom prst="rect">
                    <a:avLst/>
                  </a:prstGeom>
                </pic:spPr>
              </pic:pic>
            </a:graphicData>
          </a:graphic>
        </wp:inline>
      </w:drawing>
    </w:r>
    <w:r>
      <w:t xml:space="preserve">                    </w:t>
    </w:r>
    <w:r>
      <w:rPr>
        <w:noProof/>
      </w:rPr>
      <w:drawing>
        <wp:inline distT="0" distB="0" distL="0" distR="0" wp14:anchorId="0F59F9CE" wp14:editId="570643EC">
          <wp:extent cx="2138058" cy="297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
                    <a:extLst>
                      <a:ext uri="{28A0092B-C50C-407E-A947-70E740481C1C}">
                        <a14:useLocalDpi xmlns:a14="http://schemas.microsoft.com/office/drawing/2010/main" val="0"/>
                      </a:ext>
                    </a:extLst>
                  </a:blip>
                  <a:stretch>
                    <a:fillRect/>
                  </a:stretch>
                </pic:blipFill>
                <pic:spPr>
                  <a:xfrm>
                    <a:off x="0" y="0"/>
                    <a:ext cx="2138058" cy="297815"/>
                  </a:xfrm>
                  <a:prstGeom prst="rect">
                    <a:avLst/>
                  </a:prstGeom>
                </pic:spPr>
              </pic:pic>
            </a:graphicData>
          </a:graphic>
        </wp:inline>
      </w:drawing>
    </w:r>
    <w:r>
      <w:t xml:space="preserve">                 </w:t>
    </w:r>
  </w:p>
  <w:p w14:paraId="12C2E11D" w14:textId="4DCE640A" w:rsidR="00187863" w:rsidRDefault="00187863">
    <w:pPr>
      <w:pStyle w:val="Header"/>
    </w:pPr>
  </w:p>
  <w:p w14:paraId="01E0B7D1" w14:textId="77777777" w:rsidR="00187863" w:rsidRDefault="00187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D94F2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6C28E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BDE90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F0A5C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E920AA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508443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4D088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EFAAE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DCD83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FFF03B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400057"/>
    <w:multiLevelType w:val="multilevel"/>
    <w:tmpl w:val="91CA83B4"/>
    <w:styleLink w:val="AHEHeadingsList"/>
    <w:lvl w:ilvl="0">
      <w:start w:val="1"/>
      <w:numFmt w:val="decimal"/>
      <w:pStyle w:val="Heading1"/>
      <w:lvlText w:val="%1."/>
      <w:lvlJc w:val="left"/>
      <w:pPr>
        <w:tabs>
          <w:tab w:val="num" w:pos="680"/>
        </w:tabs>
        <w:ind w:left="680" w:hanging="680"/>
      </w:pPr>
      <w:rPr>
        <w:rFonts w:ascii="Chalet-NewYorkNineteenSixty" w:hAnsi="Chalet-NewYorkNineteenSixty" w:hint="default"/>
        <w:color w:val="C8C8C8" w:themeColor="background2"/>
        <w:sz w:val="48"/>
      </w:rPr>
    </w:lvl>
    <w:lvl w:ilvl="1">
      <w:start w:val="1"/>
      <w:numFmt w:val="decimal"/>
      <w:pStyle w:val="Heading2"/>
      <w:lvlText w:val="%1.%2"/>
      <w:lvlJc w:val="left"/>
      <w:pPr>
        <w:tabs>
          <w:tab w:val="num" w:pos="680"/>
        </w:tabs>
        <w:ind w:left="680" w:hanging="680"/>
      </w:pPr>
      <w:rPr>
        <w:rFonts w:ascii="Chalet-NewYorkNineteenSixty" w:hAnsi="Chalet-NewYorkNineteenSixty" w:hint="default"/>
        <w:color w:val="230859" w:themeColor="text2"/>
        <w:sz w:val="32"/>
      </w:rPr>
    </w:lvl>
    <w:lvl w:ilvl="2">
      <w:start w:val="1"/>
      <w:numFmt w:val="decimal"/>
      <w:pStyle w:val="Heading3"/>
      <w:lvlText w:val="%1.%2.%3"/>
      <w:lvlJc w:val="left"/>
      <w:pPr>
        <w:tabs>
          <w:tab w:val="num" w:pos="964"/>
        </w:tabs>
        <w:ind w:left="964" w:hanging="964"/>
      </w:pPr>
      <w:rPr>
        <w:rFonts w:ascii="Chalet-NewYorkNineteenSixty" w:hAnsi="Chalet-NewYorkNineteenSixty" w:hint="default"/>
        <w:color w:val="000000" w:themeColor="text1"/>
        <w:sz w:val="28"/>
      </w:rPr>
    </w:lvl>
    <w:lvl w:ilvl="3">
      <w:start w:val="1"/>
      <w:numFmt w:val="decimal"/>
      <w:lvlText w:val="%1.%2.%3.%4"/>
      <w:lvlJc w:val="left"/>
      <w:pPr>
        <w:tabs>
          <w:tab w:val="num" w:pos="1247"/>
        </w:tabs>
        <w:ind w:left="1247" w:hanging="1247"/>
      </w:pPr>
      <w:rPr>
        <w:rFonts w:ascii="Chalet-NewYorkNineteenSixty" w:hAnsi="Chalet-NewYorkNineteenSixty" w:hint="default"/>
        <w:color w:val="000000" w:themeColor="text1"/>
        <w:sz w:val="24"/>
      </w:rPr>
    </w:lvl>
    <w:lvl w:ilvl="4">
      <w:start w:val="1"/>
      <w:numFmt w:val="decimal"/>
      <w:lvlText w:val="%1.%2.%3.%4.%5"/>
      <w:lvlJc w:val="left"/>
      <w:pPr>
        <w:tabs>
          <w:tab w:val="num" w:pos="1531"/>
        </w:tabs>
        <w:ind w:left="1531" w:hanging="1531"/>
      </w:pPr>
      <w:rPr>
        <w:rFonts w:ascii="Chalet-NewYorkNineteenSixty" w:hAnsi="Chalet-NewYorkNineteenSixty" w:hint="default"/>
        <w:color w:val="000000" w:themeColor="text1"/>
        <w:sz w:val="24"/>
      </w:rPr>
    </w:lvl>
    <w:lvl w:ilvl="5">
      <w:start w:val="1"/>
      <w:numFmt w:val="decimal"/>
      <w:lvlText w:val="%1.%2.%3.%4.%5.%6"/>
      <w:lvlJc w:val="left"/>
      <w:pPr>
        <w:tabs>
          <w:tab w:val="num" w:pos="1758"/>
        </w:tabs>
        <w:ind w:left="1758" w:hanging="1758"/>
      </w:pPr>
      <w:rPr>
        <w:rFonts w:ascii="Chalet-NewYorkNineteenSixty" w:hAnsi="Chalet-NewYorkNineteenSixty" w:hint="default"/>
        <w:color w:val="000000" w:themeColor="text1"/>
        <w:sz w:val="24"/>
      </w:rPr>
    </w:lvl>
    <w:lvl w:ilvl="6">
      <w:start w:val="1"/>
      <w:numFmt w:val="decimal"/>
      <w:lvlText w:val="%1.%2.%3.%4.%5.%6.%7"/>
      <w:lvlJc w:val="left"/>
      <w:pPr>
        <w:tabs>
          <w:tab w:val="num" w:pos="2098"/>
        </w:tabs>
        <w:ind w:left="2098" w:hanging="2098"/>
      </w:pPr>
      <w:rPr>
        <w:rFonts w:ascii="Chalet-NewYorkNineteenSixty" w:hAnsi="Chalet-NewYorkNineteenSixty" w:hint="default"/>
        <w:color w:val="000000" w:themeColor="text1"/>
        <w:sz w:val="24"/>
      </w:rPr>
    </w:lvl>
    <w:lvl w:ilvl="7">
      <w:start w:val="1"/>
      <w:numFmt w:val="decimal"/>
      <w:lvlText w:val="%1.%2.%3.%4.%5.%6.%7.%8"/>
      <w:lvlJc w:val="left"/>
      <w:pPr>
        <w:tabs>
          <w:tab w:val="num" w:pos="2381"/>
        </w:tabs>
        <w:ind w:left="2381" w:hanging="2381"/>
      </w:pPr>
      <w:rPr>
        <w:rFonts w:ascii="Chalet-NewYorkNineteenSixty" w:hAnsi="Chalet-NewYorkNineteenSixty" w:hint="default"/>
        <w:color w:val="000000" w:themeColor="text1"/>
        <w:sz w:val="24"/>
      </w:rPr>
    </w:lvl>
    <w:lvl w:ilvl="8">
      <w:start w:val="1"/>
      <w:numFmt w:val="decimal"/>
      <w:lvlText w:val="%1.%2.%3.%4.%5.%6.%7.%8.%9"/>
      <w:lvlJc w:val="left"/>
      <w:pPr>
        <w:tabs>
          <w:tab w:val="num" w:pos="2665"/>
        </w:tabs>
        <w:ind w:left="2665" w:hanging="2665"/>
      </w:pPr>
      <w:rPr>
        <w:rFonts w:ascii="Chalet-NewYorkNineteenSixty" w:hAnsi="Chalet-NewYorkNineteenSixty" w:hint="default"/>
        <w:color w:val="000000" w:themeColor="text1"/>
        <w:sz w:val="24"/>
      </w:rPr>
    </w:lvl>
  </w:abstractNum>
  <w:abstractNum w:abstractNumId="1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4F118D"/>
    <w:multiLevelType w:val="hybridMultilevel"/>
    <w:tmpl w:val="4EC0910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6D8A0F9D"/>
    <w:multiLevelType w:val="hybridMultilevel"/>
    <w:tmpl w:val="D7C64BB4"/>
    <w:lvl w:ilvl="0" w:tplc="CA22128E">
      <w:start w:val="1"/>
      <w:numFmt w:val="bullet"/>
      <w:pStyle w:val="SubBullets"/>
      <w:lvlText w:val=""/>
      <w:lvlJc w:val="left"/>
      <w:pPr>
        <w:ind w:left="644"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321D7C"/>
    <w:multiLevelType w:val="hybridMultilevel"/>
    <w:tmpl w:val="8A22BB8C"/>
    <w:lvl w:ilvl="0" w:tplc="A148F50E">
      <w:start w:val="1"/>
      <w:numFmt w:val="bullet"/>
      <w:pStyle w:val="Bullets"/>
      <w:lvlText w:val=""/>
      <w:lvlJc w:val="left"/>
      <w:pPr>
        <w:ind w:left="36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432C4C"/>
    <w:multiLevelType w:val="hybridMultilevel"/>
    <w:tmpl w:val="2486A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F2206CE"/>
    <w:multiLevelType w:val="multilevel"/>
    <w:tmpl w:val="91CA83B4"/>
    <w:numStyleLink w:val="AHEHeadingsList"/>
  </w:abstractNum>
  <w:num w:numId="1">
    <w:abstractNumId w:val="15"/>
  </w:num>
  <w:num w:numId="2">
    <w:abstractNumId w:val="13"/>
  </w:num>
  <w:num w:numId="3">
    <w:abstractNumId w:val="11"/>
  </w:num>
  <w:num w:numId="4">
    <w:abstractNumId w:val="16"/>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5"/>
  </w:num>
  <w:num w:numId="18">
    <w:abstractNumId w:val="16"/>
  </w:num>
  <w:num w:numId="19">
    <w:abstractNumId w:val="15"/>
  </w:num>
  <w:num w:numId="20">
    <w:abstractNumId w:val="4"/>
    <w:lvlOverride w:ilvl="0">
      <w:startOverride w:val="1"/>
    </w:lvlOverride>
  </w:num>
  <w:num w:numId="21">
    <w:abstractNumId w:val="16"/>
  </w:num>
  <w:num w:numId="22">
    <w:abstractNumId w:val="15"/>
  </w:num>
  <w:num w:numId="23">
    <w:abstractNumId w:val="4"/>
    <w:lvlOverride w:ilvl="0">
      <w:startOverride w:val="1"/>
    </w:lvlOverride>
  </w:num>
  <w:num w:numId="24">
    <w:abstractNumId w:val="14"/>
  </w:num>
  <w:num w:numId="25">
    <w:abstractNumId w:val="17"/>
  </w:num>
  <w:num w:numId="26">
    <w:abstractNumId w:val="18"/>
    <w:lvlOverride w:ilvl="0">
      <w:lvl w:ilvl="0">
        <w:start w:val="1"/>
        <w:numFmt w:val="decimal"/>
        <w:pStyle w:val="Heading1"/>
        <w:lvlText w:val="%1."/>
        <w:lvlJc w:val="left"/>
        <w:pPr>
          <w:tabs>
            <w:tab w:val="num" w:pos="680"/>
          </w:tabs>
          <w:ind w:left="680" w:hanging="680"/>
        </w:pPr>
        <w:rPr>
          <w:rFonts w:ascii="Chalet-NewYorkNineteenSixty" w:hAnsi="Chalet-NewYorkNineteenSixty" w:hint="default"/>
          <w:color w:val="C8C8C8" w:themeColor="background2"/>
          <w:sz w:val="48"/>
        </w:rPr>
      </w:lvl>
    </w:lvlOverride>
    <w:lvlOverride w:ilvl="1">
      <w:lvl w:ilvl="1">
        <w:start w:val="1"/>
        <w:numFmt w:val="decimal"/>
        <w:pStyle w:val="Heading2"/>
        <w:lvlText w:val="%1.%2"/>
        <w:lvlJc w:val="left"/>
        <w:pPr>
          <w:tabs>
            <w:tab w:val="num" w:pos="680"/>
          </w:tabs>
          <w:ind w:left="680" w:hanging="680"/>
        </w:pPr>
        <w:rPr>
          <w:rFonts w:ascii="Chalet-NewYorkNineteenSixty" w:hAnsi="Chalet-NewYorkNineteenSixty" w:hint="default"/>
          <w:color w:val="230859" w:themeColor="text2"/>
          <w:sz w:val="32"/>
        </w:rPr>
      </w:lvl>
    </w:lvlOverride>
    <w:lvlOverride w:ilvl="2">
      <w:lvl w:ilvl="2">
        <w:start w:val="1"/>
        <w:numFmt w:val="decimal"/>
        <w:pStyle w:val="Heading3"/>
        <w:lvlText w:val="%1.%2.%3"/>
        <w:lvlJc w:val="left"/>
        <w:pPr>
          <w:tabs>
            <w:tab w:val="num" w:pos="964"/>
          </w:tabs>
          <w:ind w:left="964" w:hanging="964"/>
        </w:pPr>
        <w:rPr>
          <w:rFonts w:ascii="Chalet-NewYorkNineteenSixty" w:hAnsi="Chalet-NewYorkNineteenSixty" w:hint="default"/>
          <w:color w:val="000000" w:themeColor="text1"/>
          <w:sz w:val="28"/>
        </w:rPr>
      </w:lvl>
    </w:lvlOverride>
    <w:lvlOverride w:ilvl="3">
      <w:lvl w:ilvl="3">
        <w:start w:val="1"/>
        <w:numFmt w:val="decimal"/>
        <w:lvlText w:val="%1.%2.%3.%4"/>
        <w:lvlJc w:val="left"/>
        <w:pPr>
          <w:tabs>
            <w:tab w:val="num" w:pos="1247"/>
          </w:tabs>
          <w:ind w:left="1247" w:hanging="1247"/>
        </w:pPr>
        <w:rPr>
          <w:rFonts w:ascii="Chalet-NewYorkNineteenSixty" w:hAnsi="Chalet-NewYorkNineteenSixty" w:hint="default"/>
          <w:color w:val="000000" w:themeColor="text1"/>
          <w:sz w:val="24"/>
        </w:rPr>
      </w:lvl>
    </w:lvlOverride>
    <w:lvlOverride w:ilvl="4">
      <w:lvl w:ilvl="4">
        <w:start w:val="1"/>
        <w:numFmt w:val="decimal"/>
        <w:lvlText w:val="%1.%2.%3.%4.%5"/>
        <w:lvlJc w:val="left"/>
        <w:pPr>
          <w:tabs>
            <w:tab w:val="num" w:pos="1531"/>
          </w:tabs>
          <w:ind w:left="1531" w:hanging="1531"/>
        </w:pPr>
        <w:rPr>
          <w:rFonts w:ascii="Chalet-NewYorkNineteenSixty" w:hAnsi="Chalet-NewYorkNineteenSixty" w:hint="default"/>
          <w:color w:val="000000" w:themeColor="text1"/>
          <w:sz w:val="24"/>
        </w:rPr>
      </w:lvl>
    </w:lvlOverride>
    <w:lvlOverride w:ilvl="5">
      <w:lvl w:ilvl="5">
        <w:start w:val="1"/>
        <w:numFmt w:val="decimal"/>
        <w:lvlText w:val="%1.%2.%3.%4.%5.%6"/>
        <w:lvlJc w:val="left"/>
        <w:pPr>
          <w:tabs>
            <w:tab w:val="num" w:pos="1758"/>
          </w:tabs>
          <w:ind w:left="1758" w:hanging="1758"/>
        </w:pPr>
        <w:rPr>
          <w:rFonts w:ascii="Chalet-NewYorkNineteenSixty" w:hAnsi="Chalet-NewYorkNineteenSixty" w:hint="default"/>
          <w:color w:val="000000" w:themeColor="text1"/>
          <w:sz w:val="24"/>
        </w:rPr>
      </w:lvl>
    </w:lvlOverride>
    <w:lvlOverride w:ilvl="6">
      <w:lvl w:ilvl="6">
        <w:start w:val="1"/>
        <w:numFmt w:val="decimal"/>
        <w:lvlText w:val="%1.%2.%3.%4.%5.%6.%7"/>
        <w:lvlJc w:val="left"/>
        <w:pPr>
          <w:tabs>
            <w:tab w:val="num" w:pos="2098"/>
          </w:tabs>
          <w:ind w:left="2098" w:hanging="2098"/>
        </w:pPr>
        <w:rPr>
          <w:rFonts w:ascii="Chalet-NewYorkNineteenSixty" w:hAnsi="Chalet-NewYorkNineteenSixty" w:hint="default"/>
          <w:color w:val="000000" w:themeColor="text1"/>
          <w:sz w:val="24"/>
        </w:rPr>
      </w:lvl>
    </w:lvlOverride>
    <w:lvlOverride w:ilvl="7">
      <w:lvl w:ilvl="7">
        <w:start w:val="1"/>
        <w:numFmt w:val="decimal"/>
        <w:lvlText w:val="%1.%2.%3.%4.%5.%6.%7.%8"/>
        <w:lvlJc w:val="left"/>
        <w:pPr>
          <w:tabs>
            <w:tab w:val="num" w:pos="2381"/>
          </w:tabs>
          <w:ind w:left="2381" w:hanging="2381"/>
        </w:pPr>
        <w:rPr>
          <w:rFonts w:ascii="Chalet-NewYorkNineteenSixty" w:hAnsi="Chalet-NewYorkNineteenSixty" w:hint="default"/>
          <w:color w:val="000000" w:themeColor="text1"/>
          <w:sz w:val="24"/>
        </w:rPr>
      </w:lvl>
    </w:lvlOverride>
    <w:lvlOverride w:ilvl="8">
      <w:lvl w:ilvl="8">
        <w:start w:val="1"/>
        <w:numFmt w:val="decimal"/>
        <w:lvlText w:val="%1.%2.%3.%4.%5.%6.%7.%8.%9"/>
        <w:lvlJc w:val="left"/>
        <w:pPr>
          <w:tabs>
            <w:tab w:val="num" w:pos="2665"/>
          </w:tabs>
          <w:ind w:left="2665" w:hanging="2665"/>
        </w:pPr>
        <w:rPr>
          <w:rFonts w:ascii="Chalet-NewYorkNineteenSixty" w:hAnsi="Chalet-NewYorkNineteenSixty" w:hint="default"/>
          <w:color w:val="000000" w:themeColor="text1"/>
          <w:sz w:val="24"/>
        </w:rPr>
      </w:lvl>
    </w:lvlOverride>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FE3"/>
    <w:rsid w:val="00003B0D"/>
    <w:rsid w:val="00006ACA"/>
    <w:rsid w:val="00012E51"/>
    <w:rsid w:val="000171EB"/>
    <w:rsid w:val="0002114C"/>
    <w:rsid w:val="00021BC7"/>
    <w:rsid w:val="00041543"/>
    <w:rsid w:val="00063622"/>
    <w:rsid w:val="00092917"/>
    <w:rsid w:val="000A029E"/>
    <w:rsid w:val="000A3054"/>
    <w:rsid w:val="000C5574"/>
    <w:rsid w:val="000C68DF"/>
    <w:rsid w:val="00124CA5"/>
    <w:rsid w:val="00154626"/>
    <w:rsid w:val="00187863"/>
    <w:rsid w:val="00187F9D"/>
    <w:rsid w:val="001A2060"/>
    <w:rsid w:val="001A292C"/>
    <w:rsid w:val="001B2E1D"/>
    <w:rsid w:val="001D17F1"/>
    <w:rsid w:val="001F2942"/>
    <w:rsid w:val="001F5C75"/>
    <w:rsid w:val="00200217"/>
    <w:rsid w:val="00215EC6"/>
    <w:rsid w:val="002348FA"/>
    <w:rsid w:val="002542F1"/>
    <w:rsid w:val="00261DCC"/>
    <w:rsid w:val="00267264"/>
    <w:rsid w:val="00271072"/>
    <w:rsid w:val="002906F4"/>
    <w:rsid w:val="00295E02"/>
    <w:rsid w:val="00297B4F"/>
    <w:rsid w:val="002A4153"/>
    <w:rsid w:val="002C0274"/>
    <w:rsid w:val="002C0E96"/>
    <w:rsid w:val="002C417F"/>
    <w:rsid w:val="003018FF"/>
    <w:rsid w:val="003029E5"/>
    <w:rsid w:val="003140C7"/>
    <w:rsid w:val="003156FC"/>
    <w:rsid w:val="00357565"/>
    <w:rsid w:val="00357CC8"/>
    <w:rsid w:val="00363121"/>
    <w:rsid w:val="00381494"/>
    <w:rsid w:val="00395BBC"/>
    <w:rsid w:val="003E2FE3"/>
    <w:rsid w:val="003F3A5C"/>
    <w:rsid w:val="0040649C"/>
    <w:rsid w:val="0041485A"/>
    <w:rsid w:val="0042377A"/>
    <w:rsid w:val="0042729F"/>
    <w:rsid w:val="00445A85"/>
    <w:rsid w:val="00453F75"/>
    <w:rsid w:val="0047732B"/>
    <w:rsid w:val="004C635A"/>
    <w:rsid w:val="004C7CB3"/>
    <w:rsid w:val="004E0F0F"/>
    <w:rsid w:val="004E4097"/>
    <w:rsid w:val="004F0981"/>
    <w:rsid w:val="004F0B4C"/>
    <w:rsid w:val="004F0CAB"/>
    <w:rsid w:val="004F3A56"/>
    <w:rsid w:val="004F3CAA"/>
    <w:rsid w:val="004F45A9"/>
    <w:rsid w:val="004F7ED5"/>
    <w:rsid w:val="00507232"/>
    <w:rsid w:val="00510365"/>
    <w:rsid w:val="005155AE"/>
    <w:rsid w:val="00527637"/>
    <w:rsid w:val="00530467"/>
    <w:rsid w:val="0054501E"/>
    <w:rsid w:val="005832CA"/>
    <w:rsid w:val="0058704A"/>
    <w:rsid w:val="005900A5"/>
    <w:rsid w:val="005A5001"/>
    <w:rsid w:val="005D5BDE"/>
    <w:rsid w:val="005F5868"/>
    <w:rsid w:val="00603A5E"/>
    <w:rsid w:val="006254E5"/>
    <w:rsid w:val="0062643D"/>
    <w:rsid w:val="0066229E"/>
    <w:rsid w:val="0067191C"/>
    <w:rsid w:val="00680380"/>
    <w:rsid w:val="006C2629"/>
    <w:rsid w:val="006F096D"/>
    <w:rsid w:val="006F17D0"/>
    <w:rsid w:val="00712EF5"/>
    <w:rsid w:val="00734B18"/>
    <w:rsid w:val="00734E54"/>
    <w:rsid w:val="007370CE"/>
    <w:rsid w:val="00743AE8"/>
    <w:rsid w:val="00753755"/>
    <w:rsid w:val="00780F17"/>
    <w:rsid w:val="0079546F"/>
    <w:rsid w:val="007E0313"/>
    <w:rsid w:val="007F0F7C"/>
    <w:rsid w:val="00804B94"/>
    <w:rsid w:val="00804D01"/>
    <w:rsid w:val="00806207"/>
    <w:rsid w:val="008101B8"/>
    <w:rsid w:val="00831C12"/>
    <w:rsid w:val="008529F8"/>
    <w:rsid w:val="00861509"/>
    <w:rsid w:val="00886787"/>
    <w:rsid w:val="0089191E"/>
    <w:rsid w:val="008942F1"/>
    <w:rsid w:val="008A2839"/>
    <w:rsid w:val="008A4222"/>
    <w:rsid w:val="008B029C"/>
    <w:rsid w:val="008C0629"/>
    <w:rsid w:val="00922DE0"/>
    <w:rsid w:val="0093045E"/>
    <w:rsid w:val="00935431"/>
    <w:rsid w:val="00942B47"/>
    <w:rsid w:val="00945F08"/>
    <w:rsid w:val="00977C1D"/>
    <w:rsid w:val="00981E29"/>
    <w:rsid w:val="009837E5"/>
    <w:rsid w:val="00995680"/>
    <w:rsid w:val="00997E55"/>
    <w:rsid w:val="009B4A63"/>
    <w:rsid w:val="009B5E43"/>
    <w:rsid w:val="009B6DCE"/>
    <w:rsid w:val="009D62C8"/>
    <w:rsid w:val="009D66FD"/>
    <w:rsid w:val="009F06E4"/>
    <w:rsid w:val="009F0B50"/>
    <w:rsid w:val="009F524A"/>
    <w:rsid w:val="009F6A38"/>
    <w:rsid w:val="00A07054"/>
    <w:rsid w:val="00A20B81"/>
    <w:rsid w:val="00A20E4E"/>
    <w:rsid w:val="00A33158"/>
    <w:rsid w:val="00A343C0"/>
    <w:rsid w:val="00A46111"/>
    <w:rsid w:val="00A55B8E"/>
    <w:rsid w:val="00A57EE2"/>
    <w:rsid w:val="00A7218F"/>
    <w:rsid w:val="00A75B0F"/>
    <w:rsid w:val="00A868CB"/>
    <w:rsid w:val="00AB21F3"/>
    <w:rsid w:val="00AC73B6"/>
    <w:rsid w:val="00AE56E5"/>
    <w:rsid w:val="00AF1C59"/>
    <w:rsid w:val="00AF4DAF"/>
    <w:rsid w:val="00B030FD"/>
    <w:rsid w:val="00B13927"/>
    <w:rsid w:val="00B227CE"/>
    <w:rsid w:val="00B26E40"/>
    <w:rsid w:val="00B34DC3"/>
    <w:rsid w:val="00B461A7"/>
    <w:rsid w:val="00B53093"/>
    <w:rsid w:val="00B756B0"/>
    <w:rsid w:val="00B76C97"/>
    <w:rsid w:val="00B87610"/>
    <w:rsid w:val="00BB228E"/>
    <w:rsid w:val="00BC6BBB"/>
    <w:rsid w:val="00BE18B2"/>
    <w:rsid w:val="00BE585D"/>
    <w:rsid w:val="00C03030"/>
    <w:rsid w:val="00C10671"/>
    <w:rsid w:val="00C5378A"/>
    <w:rsid w:val="00C62911"/>
    <w:rsid w:val="00C745D3"/>
    <w:rsid w:val="00C86E94"/>
    <w:rsid w:val="00CA3FC2"/>
    <w:rsid w:val="00CD1F6F"/>
    <w:rsid w:val="00CD5051"/>
    <w:rsid w:val="00CF76FE"/>
    <w:rsid w:val="00D01C0C"/>
    <w:rsid w:val="00D01DA2"/>
    <w:rsid w:val="00D0495A"/>
    <w:rsid w:val="00D37917"/>
    <w:rsid w:val="00D67A49"/>
    <w:rsid w:val="00E20BB7"/>
    <w:rsid w:val="00E33562"/>
    <w:rsid w:val="00E418DC"/>
    <w:rsid w:val="00E47370"/>
    <w:rsid w:val="00E57FE2"/>
    <w:rsid w:val="00E800CE"/>
    <w:rsid w:val="00E9411F"/>
    <w:rsid w:val="00E96DCD"/>
    <w:rsid w:val="00EB781E"/>
    <w:rsid w:val="00EC33F3"/>
    <w:rsid w:val="00EC64E9"/>
    <w:rsid w:val="00EE0276"/>
    <w:rsid w:val="00EE73E8"/>
    <w:rsid w:val="00F125F6"/>
    <w:rsid w:val="00F12C54"/>
    <w:rsid w:val="00F155F7"/>
    <w:rsid w:val="00F3122A"/>
    <w:rsid w:val="00F51C21"/>
    <w:rsid w:val="00F67E86"/>
    <w:rsid w:val="00F730E1"/>
    <w:rsid w:val="00F7472E"/>
    <w:rsid w:val="00F81430"/>
    <w:rsid w:val="00F86BA1"/>
    <w:rsid w:val="00F90402"/>
    <w:rsid w:val="00F90FF5"/>
    <w:rsid w:val="00F933B9"/>
    <w:rsid w:val="00FA06E7"/>
    <w:rsid w:val="00FC4E99"/>
    <w:rsid w:val="00FE4F0D"/>
    <w:rsid w:val="14F95FB6"/>
    <w:rsid w:val="7878D8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B19F4"/>
  <w14:defaultImageDpi w14:val="330"/>
  <w15:docId w15:val="{47CD951D-58C9-4039-92CB-3401F33E8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E96"/>
    <w:pPr>
      <w:spacing w:after="120" w:line="276" w:lineRule="auto"/>
    </w:pPr>
    <w:rPr>
      <w:rFonts w:ascii="Arial" w:hAnsi="Arial"/>
    </w:rPr>
  </w:style>
  <w:style w:type="paragraph" w:styleId="Heading1">
    <w:name w:val="heading 1"/>
    <w:basedOn w:val="Normal"/>
    <w:next w:val="Normal"/>
    <w:link w:val="Heading1Char"/>
    <w:uiPriority w:val="9"/>
    <w:qFormat/>
    <w:rsid w:val="00603A5E"/>
    <w:pPr>
      <w:numPr>
        <w:numId w:val="26"/>
      </w:numPr>
      <w:spacing w:before="200" w:after="60" w:line="480" w:lineRule="exact"/>
      <w:outlineLvl w:val="0"/>
    </w:pPr>
    <w:rPr>
      <w:rFonts w:ascii="Chalet-NewYorkNineteenSixty" w:eastAsiaTheme="majorEastAsia" w:hAnsi="Chalet-NewYorkNineteenSixty" w:cstheme="majorBidi"/>
      <w:color w:val="02A4A6"/>
      <w:spacing w:val="-2"/>
      <w:sz w:val="48"/>
      <w:szCs w:val="48"/>
      <w:lang w:eastAsia="en-GB"/>
    </w:rPr>
  </w:style>
  <w:style w:type="paragraph" w:styleId="Heading2">
    <w:name w:val="heading 2"/>
    <w:basedOn w:val="Normal"/>
    <w:next w:val="Normal"/>
    <w:link w:val="Heading2Char"/>
    <w:uiPriority w:val="9"/>
    <w:unhideWhenUsed/>
    <w:qFormat/>
    <w:rsid w:val="00603A5E"/>
    <w:pPr>
      <w:numPr>
        <w:ilvl w:val="1"/>
        <w:numId w:val="26"/>
      </w:numPr>
      <w:spacing w:before="240" w:after="30" w:line="400" w:lineRule="exact"/>
      <w:outlineLvl w:val="1"/>
    </w:pPr>
    <w:rPr>
      <w:rFonts w:ascii="Chalet-NewYorkNineteenSixty" w:eastAsiaTheme="majorEastAsia" w:hAnsi="Chalet-NewYorkNineteenSixty" w:cstheme="majorBidi"/>
      <w:color w:val="230859" w:themeColor="text2"/>
      <w:spacing w:val="-2"/>
      <w:sz w:val="32"/>
      <w:szCs w:val="32"/>
      <w:lang w:eastAsia="en-GB"/>
    </w:rPr>
  </w:style>
  <w:style w:type="paragraph" w:styleId="Heading3">
    <w:name w:val="heading 3"/>
    <w:basedOn w:val="Normal"/>
    <w:next w:val="Normal"/>
    <w:link w:val="Heading3Char"/>
    <w:uiPriority w:val="9"/>
    <w:semiHidden/>
    <w:unhideWhenUsed/>
    <w:qFormat/>
    <w:rsid w:val="00603A5E"/>
    <w:pPr>
      <w:numPr>
        <w:ilvl w:val="2"/>
        <w:numId w:val="26"/>
      </w:numPr>
      <w:spacing w:before="330" w:after="40" w:line="320" w:lineRule="exact"/>
      <w:outlineLvl w:val="2"/>
    </w:pPr>
    <w:rPr>
      <w:rFonts w:asciiTheme="majorHAnsi" w:eastAsiaTheme="majorEastAsia" w:hAnsiTheme="majorHAnsi" w:cstheme="majorBidi"/>
      <w:color w:val="000000" w:themeColor="text1"/>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F5868"/>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2C0E96"/>
    <w:pPr>
      <w:numPr>
        <w:numId w:val="21"/>
      </w:numPr>
      <w:spacing w:after="120" w:line="276" w:lineRule="auto"/>
      <w:ind w:left="1080"/>
    </w:pPr>
    <w:rPr>
      <w:rFonts w:ascii="Arial" w:hAnsi="Arial"/>
    </w:rPr>
  </w:style>
  <w:style w:type="paragraph" w:customStyle="1" w:styleId="SubBullets">
    <w:name w:val="Sub Bullets"/>
    <w:qFormat/>
    <w:rsid w:val="002C0E96"/>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935431"/>
    <w:pPr>
      <w:spacing w:before="600" w:after="1400"/>
    </w:pPr>
    <w:rPr>
      <w:b/>
      <w:color w:val="00DCFF" w:themeColor="accent3"/>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customStyle="1" w:styleId="GridTable4-Accent31">
    <w:name w:val="Grid Table 4 - Accent 31"/>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customStyle="1" w:styleId="PlainTable51">
    <w:name w:val="Plain Table 51"/>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customStyle="1" w:styleId="GridTable1Light-Accent11">
    <w:name w:val="Grid Table 1 Light - Accent 1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753755"/>
    <w:pPr>
      <w:spacing w:before="200" w:after="160"/>
      <w:ind w:left="284" w:right="284"/>
    </w:pPr>
    <w:rPr>
      <w:i/>
      <w:iCs/>
      <w:color w:val="23085A"/>
    </w:rPr>
  </w:style>
  <w:style w:type="character" w:customStyle="1" w:styleId="QuoteChar">
    <w:name w:val="Quote Char"/>
    <w:basedOn w:val="DefaultParagraphFont"/>
    <w:link w:val="Quote"/>
    <w:uiPriority w:val="29"/>
    <w:rsid w:val="00753755"/>
    <w:rPr>
      <w:rFonts w:ascii="Arial" w:hAnsi="Arial"/>
      <w:i/>
      <w:iCs/>
      <w:color w:val="23085A"/>
    </w:rPr>
  </w:style>
  <w:style w:type="paragraph" w:styleId="ListNumber2">
    <w:name w:val="List Number 2"/>
    <w:basedOn w:val="Normal"/>
    <w:uiPriority w:val="99"/>
    <w:semiHidden/>
    <w:unhideWhenUsed/>
    <w:rsid w:val="002C0E96"/>
    <w:pPr>
      <w:tabs>
        <w:tab w:val="num" w:pos="643"/>
      </w:tabs>
      <w:ind w:left="643" w:hanging="360"/>
      <w:contextualSpacing/>
    </w:pPr>
  </w:style>
  <w:style w:type="paragraph" w:styleId="ListParagraph">
    <w:name w:val="List Paragraph"/>
    <w:basedOn w:val="Normal"/>
    <w:uiPriority w:val="34"/>
    <w:qFormat/>
    <w:rsid w:val="002C0E96"/>
  </w:style>
  <w:style w:type="paragraph" w:styleId="ListNumber">
    <w:name w:val="List Number"/>
    <w:basedOn w:val="Normal"/>
    <w:uiPriority w:val="99"/>
    <w:unhideWhenUsed/>
    <w:qFormat/>
    <w:rsid w:val="002C0E96"/>
    <w:pPr>
      <w:numPr>
        <w:numId w:val="10"/>
      </w:numPr>
      <w:tabs>
        <w:tab w:val="clear" w:pos="360"/>
      </w:tabs>
      <w:ind w:left="720" w:hanging="357"/>
    </w:pPr>
  </w:style>
  <w:style w:type="paragraph" w:styleId="ListContinue5">
    <w:name w:val="List Continue 5"/>
    <w:basedOn w:val="Normal"/>
    <w:uiPriority w:val="99"/>
    <w:unhideWhenUsed/>
    <w:rsid w:val="002C0E96"/>
    <w:pPr>
      <w:ind w:left="1415"/>
      <w:contextualSpacing/>
    </w:pPr>
  </w:style>
  <w:style w:type="paragraph" w:customStyle="1" w:styleId="Body">
    <w:name w:val="Body"/>
    <w:rsid w:val="00453F75"/>
    <w:rPr>
      <w:rFonts w:ascii="Helvetica" w:eastAsia="Arial Unicode MS" w:hAnsi="Helvetica" w:cs="Arial Unicode MS"/>
      <w:color w:val="000000"/>
      <w:sz w:val="22"/>
      <w:szCs w:val="22"/>
      <w:u w:color="000000"/>
      <w:lang w:eastAsia="en-GB"/>
    </w:rPr>
  </w:style>
  <w:style w:type="character" w:styleId="CommentReference">
    <w:name w:val="annotation reference"/>
    <w:basedOn w:val="DefaultParagraphFont"/>
    <w:uiPriority w:val="99"/>
    <w:semiHidden/>
    <w:unhideWhenUsed/>
    <w:rsid w:val="00861509"/>
    <w:rPr>
      <w:sz w:val="16"/>
      <w:szCs w:val="16"/>
    </w:rPr>
  </w:style>
  <w:style w:type="paragraph" w:styleId="CommentText">
    <w:name w:val="annotation text"/>
    <w:basedOn w:val="Normal"/>
    <w:link w:val="CommentTextChar"/>
    <w:uiPriority w:val="99"/>
    <w:semiHidden/>
    <w:unhideWhenUsed/>
    <w:rsid w:val="00861509"/>
    <w:pPr>
      <w:spacing w:line="240" w:lineRule="auto"/>
    </w:pPr>
    <w:rPr>
      <w:sz w:val="20"/>
      <w:szCs w:val="20"/>
    </w:rPr>
  </w:style>
  <w:style w:type="character" w:customStyle="1" w:styleId="CommentTextChar">
    <w:name w:val="Comment Text Char"/>
    <w:basedOn w:val="DefaultParagraphFont"/>
    <w:link w:val="CommentText"/>
    <w:uiPriority w:val="99"/>
    <w:semiHidden/>
    <w:rsid w:val="0086150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61509"/>
    <w:rPr>
      <w:b/>
      <w:bCs/>
    </w:rPr>
  </w:style>
  <w:style w:type="character" w:customStyle="1" w:styleId="CommentSubjectChar">
    <w:name w:val="Comment Subject Char"/>
    <w:basedOn w:val="CommentTextChar"/>
    <w:link w:val="CommentSubject"/>
    <w:uiPriority w:val="99"/>
    <w:semiHidden/>
    <w:rsid w:val="00861509"/>
    <w:rPr>
      <w:rFonts w:ascii="Arial" w:hAnsi="Arial"/>
      <w:b/>
      <w:bCs/>
      <w:sz w:val="20"/>
      <w:szCs w:val="20"/>
    </w:rPr>
  </w:style>
  <w:style w:type="character" w:customStyle="1" w:styleId="Heading1Char">
    <w:name w:val="Heading 1 Char"/>
    <w:basedOn w:val="DefaultParagraphFont"/>
    <w:link w:val="Heading1"/>
    <w:uiPriority w:val="9"/>
    <w:rsid w:val="00603A5E"/>
    <w:rPr>
      <w:rFonts w:ascii="Chalet-NewYorkNineteenSixty" w:eastAsiaTheme="majorEastAsia" w:hAnsi="Chalet-NewYorkNineteenSixty" w:cstheme="majorBidi"/>
      <w:color w:val="02A4A6"/>
      <w:spacing w:val="-2"/>
      <w:sz w:val="48"/>
      <w:szCs w:val="48"/>
      <w:lang w:eastAsia="en-GB"/>
    </w:rPr>
  </w:style>
  <w:style w:type="character" w:customStyle="1" w:styleId="Heading2Char">
    <w:name w:val="Heading 2 Char"/>
    <w:basedOn w:val="DefaultParagraphFont"/>
    <w:link w:val="Heading2"/>
    <w:uiPriority w:val="9"/>
    <w:rsid w:val="00603A5E"/>
    <w:rPr>
      <w:rFonts w:ascii="Chalet-NewYorkNineteenSixty" w:eastAsiaTheme="majorEastAsia" w:hAnsi="Chalet-NewYorkNineteenSixty" w:cstheme="majorBidi"/>
      <w:color w:val="230859" w:themeColor="text2"/>
      <w:spacing w:val="-2"/>
      <w:sz w:val="32"/>
      <w:szCs w:val="32"/>
      <w:lang w:eastAsia="en-GB"/>
    </w:rPr>
  </w:style>
  <w:style w:type="character" w:customStyle="1" w:styleId="Heading3Char">
    <w:name w:val="Heading 3 Char"/>
    <w:basedOn w:val="DefaultParagraphFont"/>
    <w:link w:val="Heading3"/>
    <w:uiPriority w:val="9"/>
    <w:semiHidden/>
    <w:rsid w:val="00603A5E"/>
    <w:rPr>
      <w:rFonts w:asciiTheme="majorHAnsi" w:eastAsiaTheme="majorEastAsia" w:hAnsiTheme="majorHAnsi" w:cstheme="majorBidi"/>
      <w:color w:val="000000" w:themeColor="text1"/>
      <w:spacing w:val="-2"/>
      <w:sz w:val="28"/>
      <w:szCs w:val="28"/>
      <w:lang w:eastAsia="en-GB"/>
    </w:rPr>
  </w:style>
  <w:style w:type="paragraph" w:customStyle="1" w:styleId="Default">
    <w:name w:val="Default"/>
    <w:rsid w:val="00603A5E"/>
    <w:pPr>
      <w:autoSpaceDE w:val="0"/>
      <w:autoSpaceDN w:val="0"/>
      <w:adjustRightInd w:val="0"/>
    </w:pPr>
    <w:rPr>
      <w:rFonts w:ascii="Arial" w:eastAsia="Times New Roman" w:hAnsi="Arial" w:cs="Arial"/>
      <w:color w:val="000000"/>
      <w:lang w:eastAsia="en-GB"/>
    </w:rPr>
  </w:style>
  <w:style w:type="numbering" w:customStyle="1" w:styleId="AHEHeadingsList">
    <w:name w:val="AHE Headings List"/>
    <w:uiPriority w:val="99"/>
    <w:rsid w:val="00603A5E"/>
    <w:pPr>
      <w:numPr>
        <w:numId w:val="27"/>
      </w:numPr>
    </w:pPr>
  </w:style>
  <w:style w:type="paragraph" w:customStyle="1" w:styleId="paragraph">
    <w:name w:val="paragraph"/>
    <w:basedOn w:val="Normal"/>
    <w:rsid w:val="00CF76FE"/>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CF76FE"/>
  </w:style>
  <w:style w:type="character" w:customStyle="1" w:styleId="eop">
    <w:name w:val="eop"/>
    <w:basedOn w:val="DefaultParagraphFont"/>
    <w:rsid w:val="00CF76FE"/>
  </w:style>
  <w:style w:type="paragraph" w:styleId="PlainText">
    <w:name w:val="Plain Text"/>
    <w:basedOn w:val="Normal"/>
    <w:link w:val="PlainTextChar"/>
    <w:uiPriority w:val="99"/>
    <w:semiHidden/>
    <w:unhideWhenUsed/>
    <w:rsid w:val="00F125F6"/>
    <w:pPr>
      <w:spacing w:after="0" w:line="240" w:lineRule="auto"/>
    </w:pPr>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F125F6"/>
    <w:rPr>
      <w:rFonts w:ascii="Calibri" w:eastAsiaTheme="minorHAnsi" w:hAnsi="Calibri" w:cs="Calibri"/>
      <w:sz w:val="22"/>
      <w:szCs w:val="22"/>
    </w:rPr>
  </w:style>
  <w:style w:type="paragraph" w:customStyle="1" w:styleId="xxmsonormal">
    <w:name w:val="x_xmsonormal"/>
    <w:basedOn w:val="Normal"/>
    <w:uiPriority w:val="99"/>
    <w:rsid w:val="00D0495A"/>
    <w:pPr>
      <w:spacing w:before="100" w:beforeAutospacing="1" w:after="100" w:afterAutospacing="1" w:line="240" w:lineRule="auto"/>
    </w:pPr>
    <w:rPr>
      <w:rFonts w:ascii="Times New Roman" w:eastAsiaTheme="minorHAnsi" w:hAnsi="Times New Roman" w:cs="Times New Roman"/>
      <w:lang w:eastAsia="en-GB"/>
    </w:rPr>
  </w:style>
  <w:style w:type="paragraph" w:styleId="NormalWeb">
    <w:name w:val="Normal (Web)"/>
    <w:basedOn w:val="Normal"/>
    <w:uiPriority w:val="99"/>
    <w:semiHidden/>
    <w:unhideWhenUsed/>
    <w:rsid w:val="00831C12"/>
    <w:pPr>
      <w:spacing w:before="100" w:beforeAutospacing="1" w:after="100" w:afterAutospacing="1" w:line="240" w:lineRule="auto"/>
    </w:pPr>
    <w:rPr>
      <w:rFonts w:ascii="Times New Roman" w:eastAsiaTheme="minorHAnsi" w:hAnsi="Times New Roman" w:cs="Times New Roman"/>
      <w:lang w:eastAsia="en-GB"/>
    </w:rPr>
  </w:style>
  <w:style w:type="character" w:styleId="UnresolvedMention">
    <w:name w:val="Unresolved Mention"/>
    <w:basedOn w:val="DefaultParagraphFont"/>
    <w:uiPriority w:val="99"/>
    <w:semiHidden/>
    <w:unhideWhenUsed/>
    <w:rsid w:val="004C7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337721">
      <w:bodyDiv w:val="1"/>
      <w:marLeft w:val="0"/>
      <w:marRight w:val="0"/>
      <w:marTop w:val="0"/>
      <w:marBottom w:val="0"/>
      <w:divBdr>
        <w:top w:val="none" w:sz="0" w:space="0" w:color="auto"/>
        <w:left w:val="none" w:sz="0" w:space="0" w:color="auto"/>
        <w:bottom w:val="none" w:sz="0" w:space="0" w:color="auto"/>
        <w:right w:val="none" w:sz="0" w:space="0" w:color="auto"/>
      </w:divBdr>
    </w:div>
    <w:div w:id="899752771">
      <w:bodyDiv w:val="1"/>
      <w:marLeft w:val="0"/>
      <w:marRight w:val="0"/>
      <w:marTop w:val="0"/>
      <w:marBottom w:val="0"/>
      <w:divBdr>
        <w:top w:val="none" w:sz="0" w:space="0" w:color="auto"/>
        <w:left w:val="none" w:sz="0" w:space="0" w:color="auto"/>
        <w:bottom w:val="none" w:sz="0" w:space="0" w:color="auto"/>
        <w:right w:val="none" w:sz="0" w:space="0" w:color="auto"/>
      </w:divBdr>
    </w:div>
    <w:div w:id="1128206731">
      <w:bodyDiv w:val="1"/>
      <w:marLeft w:val="0"/>
      <w:marRight w:val="0"/>
      <w:marTop w:val="0"/>
      <w:marBottom w:val="0"/>
      <w:divBdr>
        <w:top w:val="none" w:sz="0" w:space="0" w:color="auto"/>
        <w:left w:val="none" w:sz="0" w:space="0" w:color="auto"/>
        <w:bottom w:val="none" w:sz="0" w:space="0" w:color="auto"/>
        <w:right w:val="none" w:sz="0" w:space="0" w:color="auto"/>
      </w:divBdr>
      <w:divsChild>
        <w:div w:id="1231388197">
          <w:marLeft w:val="0"/>
          <w:marRight w:val="0"/>
          <w:marTop w:val="0"/>
          <w:marBottom w:val="0"/>
          <w:divBdr>
            <w:top w:val="none" w:sz="0" w:space="0" w:color="auto"/>
            <w:left w:val="none" w:sz="0" w:space="0" w:color="auto"/>
            <w:bottom w:val="none" w:sz="0" w:space="0" w:color="auto"/>
            <w:right w:val="none" w:sz="0" w:space="0" w:color="auto"/>
          </w:divBdr>
        </w:div>
        <w:div w:id="1879665653">
          <w:marLeft w:val="0"/>
          <w:marRight w:val="0"/>
          <w:marTop w:val="0"/>
          <w:marBottom w:val="0"/>
          <w:divBdr>
            <w:top w:val="none" w:sz="0" w:space="0" w:color="auto"/>
            <w:left w:val="none" w:sz="0" w:space="0" w:color="auto"/>
            <w:bottom w:val="none" w:sz="0" w:space="0" w:color="auto"/>
            <w:right w:val="none" w:sz="0" w:space="0" w:color="auto"/>
          </w:divBdr>
        </w:div>
        <w:div w:id="1249265270">
          <w:marLeft w:val="0"/>
          <w:marRight w:val="0"/>
          <w:marTop w:val="0"/>
          <w:marBottom w:val="0"/>
          <w:divBdr>
            <w:top w:val="none" w:sz="0" w:space="0" w:color="auto"/>
            <w:left w:val="none" w:sz="0" w:space="0" w:color="auto"/>
            <w:bottom w:val="none" w:sz="0" w:space="0" w:color="auto"/>
            <w:right w:val="none" w:sz="0" w:space="0" w:color="auto"/>
          </w:divBdr>
        </w:div>
      </w:divsChild>
    </w:div>
    <w:div w:id="1294599477">
      <w:bodyDiv w:val="1"/>
      <w:marLeft w:val="0"/>
      <w:marRight w:val="0"/>
      <w:marTop w:val="0"/>
      <w:marBottom w:val="0"/>
      <w:divBdr>
        <w:top w:val="none" w:sz="0" w:space="0" w:color="auto"/>
        <w:left w:val="none" w:sz="0" w:space="0" w:color="auto"/>
        <w:bottom w:val="none" w:sz="0" w:space="0" w:color="auto"/>
        <w:right w:val="none" w:sz="0" w:space="0" w:color="auto"/>
      </w:divBdr>
    </w:div>
    <w:div w:id="1463227851">
      <w:bodyDiv w:val="1"/>
      <w:marLeft w:val="0"/>
      <w:marRight w:val="0"/>
      <w:marTop w:val="0"/>
      <w:marBottom w:val="0"/>
      <w:divBdr>
        <w:top w:val="none" w:sz="0" w:space="0" w:color="auto"/>
        <w:left w:val="none" w:sz="0" w:space="0" w:color="auto"/>
        <w:bottom w:val="none" w:sz="0" w:space="0" w:color="auto"/>
        <w:right w:val="none" w:sz="0" w:space="0" w:color="auto"/>
      </w:divBdr>
    </w:div>
    <w:div w:id="1736662457">
      <w:bodyDiv w:val="1"/>
      <w:marLeft w:val="0"/>
      <w:marRight w:val="0"/>
      <w:marTop w:val="0"/>
      <w:marBottom w:val="0"/>
      <w:divBdr>
        <w:top w:val="none" w:sz="0" w:space="0" w:color="auto"/>
        <w:left w:val="none" w:sz="0" w:space="0" w:color="auto"/>
        <w:bottom w:val="none" w:sz="0" w:space="0" w:color="auto"/>
        <w:right w:val="none" w:sz="0" w:space="0" w:color="auto"/>
      </w:divBdr>
    </w:div>
    <w:div w:id="1988195636">
      <w:bodyDiv w:val="1"/>
      <w:marLeft w:val="0"/>
      <w:marRight w:val="0"/>
      <w:marTop w:val="0"/>
      <w:marBottom w:val="0"/>
      <w:divBdr>
        <w:top w:val="none" w:sz="0" w:space="0" w:color="auto"/>
        <w:left w:val="none" w:sz="0" w:space="0" w:color="auto"/>
        <w:bottom w:val="none" w:sz="0" w:space="0" w:color="auto"/>
        <w:right w:val="none" w:sz="0" w:space="0" w:color="auto"/>
      </w:divBdr>
    </w:div>
    <w:div w:id="2043161974">
      <w:bodyDiv w:val="1"/>
      <w:marLeft w:val="0"/>
      <w:marRight w:val="0"/>
      <w:marTop w:val="0"/>
      <w:marBottom w:val="0"/>
      <w:divBdr>
        <w:top w:val="none" w:sz="0" w:space="0" w:color="auto"/>
        <w:left w:val="none" w:sz="0" w:space="0" w:color="auto"/>
        <w:bottom w:val="none" w:sz="0" w:space="0" w:color="auto"/>
        <w:right w:val="none" w:sz="0" w:space="0" w:color="auto"/>
      </w:divBdr>
    </w:div>
    <w:div w:id="2146121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dvance-he.zoom.us/j/97181171853?pwd=MU9FdHpwT1lLb0d3Qmx1Wnd5c2wwdz09"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Events\Programm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7BBFD6057BF14492F74187CCC82E7A" ma:contentTypeVersion="11" ma:contentTypeDescription="Create a new document." ma:contentTypeScope="" ma:versionID="a322e9ecaac3d10c7ae6400fc9724def">
  <xsd:schema xmlns:xsd="http://www.w3.org/2001/XMLSchema" xmlns:xs="http://www.w3.org/2001/XMLSchema" xmlns:p="http://schemas.microsoft.com/office/2006/metadata/properties" xmlns:ns2="d0b5cfe7-a27d-4e16-ad67-d8dec477d80e" xmlns:ns3="21257b97-4425-47f4-b3fe-4aeb58bcd41a" targetNamespace="http://schemas.microsoft.com/office/2006/metadata/properties" ma:root="true" ma:fieldsID="5ba695bb497322fe83b94923d4d60041" ns2:_="" ns3:_="">
    <xsd:import namespace="d0b5cfe7-a27d-4e16-ad67-d8dec477d80e"/>
    <xsd:import namespace="21257b97-4425-47f4-b3fe-4aeb58bcd4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b5cfe7-a27d-4e16-ad67-d8dec477d8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257b97-4425-47f4-b3fe-4aeb58bcd41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CCF88-D851-4A6B-A5C9-CDD97724DCA6}">
  <ds:schemaRefs>
    <ds:schemaRef ds:uri="http://schemas.microsoft.com/sharepoint/v3/contenttype/forms"/>
  </ds:schemaRefs>
</ds:datastoreItem>
</file>

<file path=customXml/itemProps2.xml><?xml version="1.0" encoding="utf-8"?>
<ds:datastoreItem xmlns:ds="http://schemas.openxmlformats.org/officeDocument/2006/customXml" ds:itemID="{F3E7CC39-59D0-4766-A4A8-7679B9A787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F30DB4-22D8-40ED-B821-513E92DDF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b5cfe7-a27d-4e16-ad67-d8dec477d80e"/>
    <ds:schemaRef ds:uri="21257b97-4425-47f4-b3fe-4aeb58bcd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871705-6364-43AB-86D6-AAD80B3F2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Programme</Template>
  <TotalTime>54</TotalTime>
  <Pages>4</Pages>
  <Words>1294</Words>
  <Characters>7381</Characters>
  <Application>Microsoft Office Word</Application>
  <DocSecurity>0</DocSecurity>
  <Lines>61</Lines>
  <Paragraphs>17</Paragraphs>
  <ScaleCrop>false</ScaleCrop>
  <Company>British Council</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Gulyamova, Jamilya (Uzbekistan)</dc:creator>
  <cp:keywords/>
  <dc:description/>
  <cp:lastModifiedBy>Kim, Olga (Uzbekistan)</cp:lastModifiedBy>
  <cp:revision>50</cp:revision>
  <cp:lastPrinted>2019-10-24T14:59:00Z</cp:lastPrinted>
  <dcterms:created xsi:type="dcterms:W3CDTF">2021-03-02T06:39:00Z</dcterms:created>
  <dcterms:modified xsi:type="dcterms:W3CDTF">2021-03-25T08:22:00Z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0x010100C97BBFD6057BF14492F74187CCC82E7A</vt:lpwstr>
  </property>
</Properties>
</file>